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0" w:firstLine="0"/>
        <w:jc w:val="center"/>
        <w:rPr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FICHA DE TÉCNICA DE NECROPSIA</w:t>
      </w: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865234375" w:line="276" w:lineRule="auto"/>
        <w:ind w:left="0" w:right="30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865234375" w:line="276" w:lineRule="auto"/>
        <w:ind w:left="0" w:right="300" w:firstLine="0"/>
        <w:jc w:val="both"/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EXAME EXTERNO - </w:t>
      </w:r>
      <w:r w:rsidDel="00000000" w:rsidR="00000000" w:rsidRPr="00000000"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OBSERVAÇÃO DO CADÁVER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9873046875" w:line="276" w:lineRule="auto"/>
        <w:ind w:left="0" w:right="300" w:firstLine="0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0"/>
          <w:szCs w:val="20"/>
          <w:rtl w:val="0"/>
        </w:rPr>
        <w:t xml:space="preserve"> ASPECTO EXTERNO:_____________________________________________________________________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9873046875" w:line="276" w:lineRule="auto"/>
        <w:ind w:left="0" w:right="3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9873046875" w:line="276" w:lineRule="auto"/>
        <w:ind w:left="0" w:right="3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ABERTURAS NATURAIS E SUAS MUCOSAS:__________________________________________________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9873046875" w:line="276" w:lineRule="auto"/>
        <w:ind w:left="0" w:right="3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9873046875" w:line="276" w:lineRule="auto"/>
        <w:ind w:left="0" w:right="30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9873046875" w:line="276" w:lineRule="auto"/>
        <w:ind w:left="0" w:right="300" w:firstLine="0"/>
        <w:jc w:val="both"/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 – EXAME INTERNO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197753906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sz w:val="20"/>
          <w:szCs w:val="20"/>
          <w:rtl w:val="0"/>
        </w:rPr>
        <w:t xml:space="preserve">PANÍCULO ADIPOSO:_____________________________________________________________________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197753906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197753906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197753906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TECIDO MUSCULAR:_____________________________________________________________________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197753906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197753906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197753906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CAVIDADE ABDOMINAL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197753906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203857421875" w:line="276" w:lineRule="auto"/>
        <w:ind w:left="0" w:right="300" w:firstLine="0"/>
        <w:jc w:val="left"/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a. peritônio:________________________________________________________________________________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2038574218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aço:___________________________________________________________________________________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203857421875" w:line="276" w:lineRule="auto"/>
        <w:ind w:left="0" w:right="300" w:firstLine="0"/>
        <w:jc w:val="left"/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ntestino:_________________________________________________________________________________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2038574218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sz w:val="20"/>
          <w:szCs w:val="20"/>
          <w:rtl w:val="0"/>
        </w:rPr>
        <w:t xml:space="preserve">f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ígado:_________________________________________________________________________________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2038574218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e. </w:t>
      </w: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stômago:_______________________________________________________________________________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2038574218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f. 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ins:____________________________________________________________________________________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2038574218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exiga:__________________________________________________________________________________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203857421875" w:line="276" w:lineRule="auto"/>
        <w:ind w:left="0" w:right="300" w:firstLine="0"/>
        <w:jc w:val="left"/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h. órgãos genitais:___________________________________________________________________________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2038574218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203857421875" w:line="276" w:lineRule="auto"/>
        <w:ind w:left="0" w:right="300" w:firstLine="0"/>
        <w:jc w:val="left"/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4. CAVIDADE TORÁCICA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20178222656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leura</w:t>
      </w:r>
      <w:r w:rsidDel="00000000" w:rsidR="00000000" w:rsidRPr="00000000">
        <w:rPr>
          <w:sz w:val="20"/>
          <w:szCs w:val="20"/>
          <w:rtl w:val="0"/>
        </w:rPr>
        <w:t xml:space="preserve">:_________________________________________________________________________________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20178222656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ulmões:________________________________________________________________________________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20178222656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oraçã</w:t>
      </w:r>
      <w:r w:rsidDel="00000000" w:rsidR="00000000" w:rsidRPr="00000000">
        <w:rPr>
          <w:sz w:val="20"/>
          <w:szCs w:val="20"/>
          <w:rtl w:val="0"/>
        </w:rPr>
        <w:t xml:space="preserve">o:________________________________________________________________________________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20178222656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0" w:firstLine="0"/>
        <w:jc w:val="left"/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5. ÓRGÃOS ISOLADOS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sz w:val="20"/>
          <w:szCs w:val="20"/>
          <w:rtl w:val="0"/>
        </w:rPr>
        <w:t xml:space="preserve">l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íngua: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sz w:val="20"/>
          <w:szCs w:val="20"/>
          <w:rtl w:val="0"/>
        </w:rPr>
        <w:t xml:space="preserve">f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aringe:_________________________________________________________________________________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sz w:val="20"/>
          <w:szCs w:val="20"/>
          <w:rtl w:val="0"/>
        </w:rPr>
        <w:t xml:space="preserve">g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lândulas de secreção interna</w:t>
      </w:r>
      <w:r w:rsidDel="00000000" w:rsidR="00000000" w:rsidRPr="00000000">
        <w:rPr>
          <w:sz w:val="20"/>
          <w:szCs w:val="20"/>
          <w:rtl w:val="0"/>
        </w:rPr>
        <w:t xml:space="preserve">:_______________________________________________________________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76" w:lineRule="auto"/>
        <w:ind w:left="0" w:right="300" w:firstLine="0"/>
        <w:jc w:val="left"/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76" w:lineRule="auto"/>
        <w:ind w:left="0" w:right="300" w:firstLine="0"/>
        <w:jc w:val="left"/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6. SISTEMA NERVOSO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86328125" w:line="276" w:lineRule="auto"/>
        <w:ind w:left="0" w:right="300" w:firstLine="0"/>
        <w:jc w:val="left"/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sz w:val="20"/>
          <w:szCs w:val="20"/>
          <w:rtl w:val="0"/>
        </w:rPr>
        <w:t xml:space="preserve">m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eninges, cérebro e cerebelo:_____________________________________________________________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863281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8632812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86328125" w:line="276" w:lineRule="auto"/>
        <w:ind w:left="0" w:right="300" w:firstLine="0"/>
        <w:jc w:val="left"/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b w:val="1"/>
          <w:sz w:val="20"/>
          <w:szCs w:val="20"/>
          <w:rtl w:val="0"/>
        </w:rPr>
        <w:t xml:space="preserve">II</w:t>
      </w:r>
      <w:r w:rsidDel="00000000" w:rsidR="00000000" w:rsidRPr="00000000"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COLHEITA DE PEÇAS PARA O LABORATÓRIO: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86328125" w:line="276" w:lineRule="auto"/>
        <w:ind w:left="0" w:right="30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76" w:lineRule="auto"/>
        <w:ind w:left="0" w:right="300" w:firstLine="0"/>
        <w:jc w:val="left"/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1. EXAME MICROBIOLÓGICO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8652343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eça coletada:__________________________________________________________________________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8652343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ipo de conservação:______________________________________________________________________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865234375" w:line="276" w:lineRule="auto"/>
        <w:ind w:left="0" w:right="302.0078740157493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esultado: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8652343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8652343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865234375" w:line="276" w:lineRule="auto"/>
        <w:ind w:left="0" w:right="300" w:firstLine="0"/>
        <w:jc w:val="left"/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2. EXAME HISTOPATOLÓGICO: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263183593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eça colhida</w:t>
      </w:r>
      <w:r w:rsidDel="00000000" w:rsidR="00000000" w:rsidRPr="00000000">
        <w:rPr>
          <w:sz w:val="20"/>
          <w:szCs w:val="20"/>
          <w:rtl w:val="0"/>
        </w:rPr>
        <w:t xml:space="preserve">:_____________________________________________________________________________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263183593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</w:t>
      </w:r>
      <w:r w:rsidDel="00000000" w:rsidR="00000000" w:rsidRPr="00000000">
        <w:rPr>
          <w:sz w:val="20"/>
          <w:szCs w:val="20"/>
          <w:rtl w:val="0"/>
        </w:rPr>
        <w:t xml:space="preserve"> t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ipo de conservação:_______________________________________________________________________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263183593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sz w:val="20"/>
          <w:szCs w:val="20"/>
          <w:rtl w:val="0"/>
        </w:rPr>
        <w:t xml:space="preserve">d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iagnóstico:______________________________________________________________________________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263183593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263183593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263183593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OBSERVAÇÕES:________________________________________________________________________________________________________________________________________________________________________________________________________________________________________________________________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263183593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26318359375" w:line="276" w:lineRule="auto"/>
        <w:ind w:left="0" w:right="30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26318359375" w:line="276" w:lineRule="auto"/>
        <w:ind w:left="0" w:right="300" w:firstLine="0"/>
        <w:jc w:val="left"/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Em ______/______/______</w:t>
      </w: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7.3583984375" w:line="276" w:lineRule="auto"/>
        <w:ind w:left="0" w:right="300" w:firstLine="0"/>
        <w:jc w:val="center"/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319580078125" w:line="276" w:lineRule="auto"/>
        <w:ind w:left="0" w:right="300" w:firstLine="0"/>
        <w:jc w:val="center"/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Médico Veterinário </w:t>
      </w:r>
      <w:r w:rsidDel="00000000" w:rsidR="00000000" w:rsidRPr="00000000">
        <w:rPr>
          <w:sz w:val="20"/>
          <w:szCs w:val="20"/>
          <w:rtl w:val="0"/>
        </w:rPr>
        <w:t xml:space="preserve">SIF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2232.39990234375" w:top="595.2001953125" w:left="1020" w:right="860.0805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114300" distR="114300">
          <wp:extent cx="723900" cy="7143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AGRICULTURA E PECUÁRIA </w:t>
    </w:r>
  </w:p>
  <w:p w:rsidR="00000000" w:rsidDel="00000000" w:rsidP="00000000" w:rsidRDefault="00000000" w:rsidRPr="00000000" w14:paraId="00000041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DEFESA AGROPECUÁRIA</w:t>
    </w:r>
  </w:p>
  <w:p w:rsidR="00000000" w:rsidDel="00000000" w:rsidP="00000000" w:rsidRDefault="00000000" w:rsidRPr="00000000" w14:paraId="00000042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DEPARTAMENTO DE INSPEÇÃO DE PRODUTOS DE ORIGEM ANIMAL</w:t>
    </w:r>
  </w:p>
  <w:p w:rsidR="00000000" w:rsidDel="00000000" w:rsidP="00000000" w:rsidRDefault="00000000" w:rsidRPr="00000000" w14:paraId="00000043">
    <w:pPr>
      <w:keepNext w:val="1"/>
      <w:spacing w:line="240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SIF </w:t>
    </w:r>
    <w:r w:rsidDel="00000000" w:rsidR="00000000" w:rsidRPr="00000000">
      <w:rPr>
        <w:color w:val="ff0000"/>
        <w:sz w:val="20"/>
        <w:szCs w:val="20"/>
        <w:rtl w:val="0"/>
      </w:rPr>
      <w:t xml:space="preserve">XXXX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