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5" w:before="89" w:line="259" w:lineRule="auto"/>
        <w:ind w:left="421" w:right="247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IDENTIFICAÇÃO DO REMETENTE E DO DESTINATÁRIO NA EMBALAGEM TERCIÁRIA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0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5552440" cy="340372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4550" y="2587477"/>
                          <a:ext cx="5542800" cy="3394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00000953674316"/>
                              <w:ind w:left="106.99999809265137" w:right="0" w:firstLine="106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d5571"/>
                                <w:sz w:val="24"/>
                                <w:vertAlign w:val="baseline"/>
                              </w:rPr>
                              <w:t xml:space="preserve">REMETENTE: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31.99999809265137" w:line="360"/>
                              <w:ind w:left="106.99999809265137" w:right="1611.9999694824219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SERVIÇO DE INSPEÇÃO FEDERAL – SIF XXX – MINISTÉRIO DA AGRICULTURA OU SIE OU SIM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06.99999809265137" w:right="4426.000061035156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ENDEREÇO: XXXXXXXXXXXXXXXX BAIRRO:XXXXXXXX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106.9999980926513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MUNICÍPIO/ UF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38.99999618530273" w:line="360"/>
                              <w:ind w:left="106.99999809265137" w:right="23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TELEFONE DE CONTATO DO Responsável pela coleta da amostra: (DDD) XXXX– Dr(a). Nome: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106.9999980926513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E-mail: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552440" cy="340372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440" cy="34037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5552440" cy="347027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74550" y="2712250"/>
                          <a:ext cx="5542800" cy="3360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17.999999523162842" w:line="258.99999618530273"/>
                              <w:ind w:left="106.99999809265137" w:right="0" w:firstLine="106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d5571"/>
                                <w:sz w:val="24"/>
                                <w:vertAlign w:val="baseline"/>
                              </w:rPr>
                              <w:t xml:space="preserve">DESTINATÁRIO: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33.99999618530273" w:line="360"/>
                              <w:ind w:left="106.99999809265137" w:right="1218.000030517578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LABORATÓRIO FEDERAL DE DEFESA AGROPECUÁRIA – LFDA-PE RUA MANOEL DE MEDEIROS, S/N°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.0000000149011612" w:line="360"/>
                              <w:ind w:left="106.99999809265137" w:right="5927.0001220703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BAIRRO DOIS IRMÃOS RECIFE / PERNAMBUCO 52171-030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.0000000149011612" w:line="360"/>
                              <w:ind w:left="106.99999809265137" w:right="2938.999938964843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TELEFONE DE CONTATO: (81) 3441-6311 / 3441-3570 A/C DRA. ANA KARINA CUNHA CALLADO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5552440" cy="347027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440" cy="3470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