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F41A" w14:textId="77777777" w:rsidR="00506CCB" w:rsidRDefault="00506CCB" w:rsidP="00506CCB">
      <w:pPr>
        <w:pStyle w:val="LO-normal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895DC50" wp14:editId="2831F2DB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10235" cy="659130"/>
            <wp:effectExtent l="0" t="0" r="0" b="7620"/>
            <wp:wrapNone/>
            <wp:docPr id="1" name="image1.png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3F733F" w14:textId="77777777" w:rsidR="00506CCB" w:rsidRDefault="00506CCB" w:rsidP="00506CCB">
      <w:pPr>
        <w:pStyle w:val="LO-normal"/>
      </w:pPr>
    </w:p>
    <w:p w14:paraId="1C34FDA6" w14:textId="77777777" w:rsidR="00506CCB" w:rsidRDefault="00506CCB" w:rsidP="00506CCB">
      <w:pPr>
        <w:pStyle w:val="LO-normal"/>
      </w:pPr>
    </w:p>
    <w:p w14:paraId="37F380E7" w14:textId="77777777" w:rsidR="00506CCB" w:rsidRDefault="00506CCB" w:rsidP="00506CCB">
      <w:pPr>
        <w:pStyle w:val="LO-normal"/>
        <w:spacing w:after="0" w:line="240" w:lineRule="auto"/>
        <w:jc w:val="center"/>
        <w:rPr>
          <w:b/>
        </w:rPr>
      </w:pPr>
      <w:r>
        <w:rPr>
          <w:b/>
        </w:rPr>
        <w:t>MINISTÉRIO DA AGRICULTURA E PECUÁRIA – MAPA</w:t>
      </w:r>
    </w:p>
    <w:p w14:paraId="13A4EF38" w14:textId="77777777" w:rsidR="00506CCB" w:rsidRDefault="00506CCB" w:rsidP="00506CCB">
      <w:pPr>
        <w:pStyle w:val="LO-normal"/>
        <w:spacing w:after="0" w:line="240" w:lineRule="auto"/>
        <w:jc w:val="center"/>
        <w:rPr>
          <w:b/>
        </w:rPr>
      </w:pPr>
      <w:r>
        <w:rPr>
          <w:b/>
        </w:rPr>
        <w:t>DEPARTAMENTO DE INSPEÇÃO DE PRODUTOS DE ORIGEM ANIMAL – DIPOA</w:t>
      </w:r>
    </w:p>
    <w:p w14:paraId="3979EDE4" w14:textId="77777777" w:rsidR="00506CCB" w:rsidRDefault="00506CCB" w:rsidP="00506CCB">
      <w:pPr>
        <w:pStyle w:val="LO-normal"/>
        <w:spacing w:after="0" w:line="240" w:lineRule="auto"/>
        <w:jc w:val="center"/>
        <w:rPr>
          <w:b/>
        </w:rPr>
      </w:pPr>
      <w:r>
        <w:rPr>
          <w:b/>
        </w:rPr>
        <w:t>SERVIÇO DE INSPEÇÃO DE PRODUTOS DE ORIGEM ANIMAL – ____º SIPOA</w:t>
      </w:r>
    </w:p>
    <w:p w14:paraId="15A826A9" w14:textId="77777777" w:rsidR="00506CCB" w:rsidRDefault="00506CCB" w:rsidP="00506CCB">
      <w:pPr>
        <w:pStyle w:val="LO-normal"/>
        <w:tabs>
          <w:tab w:val="left" w:pos="4962"/>
        </w:tabs>
        <w:spacing w:after="0" w:line="240" w:lineRule="auto"/>
        <w:jc w:val="center"/>
        <w:rPr>
          <w:b/>
        </w:rPr>
      </w:pPr>
      <w:r>
        <w:rPr>
          <w:b/>
        </w:rPr>
        <w:t>SERVIÇO DE INSPEÇÃO FEDERAL Nº_____</w:t>
      </w:r>
    </w:p>
    <w:p w14:paraId="6EDFEB45" w14:textId="77777777" w:rsidR="00506CCB" w:rsidRDefault="00506CCB" w:rsidP="00506CCB">
      <w:pPr>
        <w:ind w:left="720" w:right="243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F51BA04" w14:textId="77777777" w:rsidR="00506CCB" w:rsidRDefault="00506CCB" w:rsidP="00506CCB">
      <w:pPr>
        <w:widowControl w:val="0"/>
        <w:spacing w:before="11" w:line="240" w:lineRule="auto"/>
        <w:ind w:left="1382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D5A0059" w14:textId="77777777" w:rsidR="00506CCB" w:rsidRDefault="00506CCB" w:rsidP="00506CCB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ANEXO II – FORMULÁRIO DE AVALIAÇÃO DOCUMENTAL Nº ___/___/____</w:t>
      </w:r>
    </w:p>
    <w:p w14:paraId="20CC2875" w14:textId="77777777" w:rsidR="00506CCB" w:rsidRDefault="00506CCB" w:rsidP="00506CCB">
      <w:pPr>
        <w:spacing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338C6FA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18CE94F">
        <w:rPr>
          <w:rFonts w:ascii="Arial" w:eastAsia="Arial" w:hAnsi="Arial" w:cs="Arial"/>
          <w:color w:val="000000" w:themeColor="text1"/>
          <w:sz w:val="20"/>
          <w:szCs w:val="20"/>
        </w:rPr>
        <w:t>1. Identificação:</w:t>
      </w:r>
    </w:p>
    <w:p w14:paraId="443640AF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3612091">
        <w:rPr>
          <w:rFonts w:ascii="Arial" w:eastAsia="Arial" w:hAnsi="Arial" w:cs="Arial"/>
          <w:color w:val="000000" w:themeColor="text1"/>
          <w:sz w:val="20"/>
          <w:szCs w:val="20"/>
        </w:rPr>
        <w:t>1.1.: SIF: _____</w:t>
      </w:r>
    </w:p>
    <w:p w14:paraId="705C4792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3612091">
        <w:rPr>
          <w:rFonts w:ascii="Arial" w:eastAsia="Arial" w:hAnsi="Arial" w:cs="Arial"/>
          <w:color w:val="000000" w:themeColor="text1"/>
          <w:sz w:val="20"/>
          <w:szCs w:val="20"/>
        </w:rPr>
        <w:t>1.2. Pessoa jurídica credenciada: _______________________________________________________________________</w:t>
      </w:r>
    </w:p>
    <w:p w14:paraId="1F32AF9E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296CEFE2">
        <w:rPr>
          <w:rFonts w:ascii="Arial" w:eastAsia="Arial" w:hAnsi="Arial" w:cs="Arial"/>
          <w:color w:val="000000" w:themeColor="text1"/>
          <w:sz w:val="20"/>
          <w:szCs w:val="20"/>
        </w:rPr>
        <w:t>1.3. Médicos-veterinários de Credenciada em exercício no período avaliado:</w:t>
      </w:r>
    </w:p>
    <w:p w14:paraId="7687F25F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3612091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___________________________________________________________________________________________________</w:t>
      </w:r>
    </w:p>
    <w:p w14:paraId="586A2CA2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3612091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___________________________________________________________________________________________________</w:t>
      </w:r>
    </w:p>
    <w:p w14:paraId="7C3F2215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3612091">
        <w:rPr>
          <w:rFonts w:ascii="Arial" w:eastAsia="Arial" w:hAnsi="Arial" w:cs="Arial"/>
          <w:color w:val="000000" w:themeColor="text1"/>
          <w:sz w:val="20"/>
          <w:szCs w:val="20"/>
        </w:rPr>
        <w:t>1.4. AFFA responsável pela Avaliação: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33612091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</w:t>
      </w:r>
    </w:p>
    <w:p w14:paraId="1D0B7AAA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C6D891F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18CE94F">
        <w:rPr>
          <w:rFonts w:ascii="Arial" w:eastAsia="Arial" w:hAnsi="Arial" w:cs="Arial"/>
          <w:color w:val="000000" w:themeColor="text1"/>
          <w:sz w:val="20"/>
          <w:szCs w:val="20"/>
        </w:rPr>
        <w:t xml:space="preserve">2. Abrangência </w:t>
      </w:r>
    </w:p>
    <w:p w14:paraId="71326165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3612091">
        <w:rPr>
          <w:rFonts w:ascii="Arial" w:eastAsia="Arial" w:hAnsi="Arial" w:cs="Arial"/>
          <w:color w:val="000000" w:themeColor="text1"/>
          <w:sz w:val="20"/>
          <w:szCs w:val="20"/>
        </w:rPr>
        <w:t>2.1. Data da avaliação: ____/ ____/____</w:t>
      </w:r>
    </w:p>
    <w:p w14:paraId="34CF588D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3612091">
        <w:rPr>
          <w:rFonts w:ascii="Arial" w:eastAsia="Arial" w:hAnsi="Arial" w:cs="Arial"/>
          <w:color w:val="000000" w:themeColor="text1"/>
          <w:sz w:val="20"/>
          <w:szCs w:val="20"/>
        </w:rPr>
        <w:t>2.2. Período avaliado: __________________________________________________________</w:t>
      </w:r>
    </w:p>
    <w:p w14:paraId="1184F29E" w14:textId="77777777" w:rsidR="00506CCB" w:rsidRDefault="00506CCB" w:rsidP="00506CCB">
      <w:p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45C3F43" w14:textId="77777777" w:rsidR="00506CCB" w:rsidRDefault="00506CCB" w:rsidP="00506CCB">
      <w:pPr>
        <w:widowControl w:val="0"/>
        <w:spacing w:before="1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18CE94F">
        <w:rPr>
          <w:rFonts w:ascii="Arial" w:eastAsia="Arial" w:hAnsi="Arial" w:cs="Arial"/>
          <w:color w:val="000000" w:themeColor="text1"/>
          <w:sz w:val="20"/>
          <w:szCs w:val="20"/>
        </w:rPr>
        <w:t>3. Fatores avaliados: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661"/>
        <w:gridCol w:w="1827"/>
      </w:tblGrid>
      <w:tr w:rsidR="00506CCB" w14:paraId="4A6B2961" w14:textId="77777777" w:rsidTr="000E7C6F">
        <w:trPr>
          <w:trHeight w:val="69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51F3B917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18CE94F">
              <w:rPr>
                <w:rFonts w:ascii="Arial" w:eastAsia="Arial" w:hAnsi="Arial" w:cs="Arial"/>
                <w:sz w:val="20"/>
                <w:szCs w:val="20"/>
              </w:rPr>
              <w:t xml:space="preserve">3.1. Apresentação e atendimento a planos de ações corretivas dentro do prazo estabelecido ou aprovado. 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0E1099B3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2DE5228C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</w:tc>
      </w:tr>
      <w:tr w:rsidR="00506CCB" w14:paraId="4A79BCC2" w14:textId="77777777" w:rsidTr="000E7C6F">
        <w:trPr>
          <w:trHeight w:val="69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0C1F43E3" w14:textId="77777777" w:rsidR="00506CCB" w:rsidRDefault="00506CCB" w:rsidP="000E7C6F">
            <w:pPr>
              <w:spacing w:before="27"/>
              <w:ind w:right="498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3361209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Descrição das irregularidades:</w:t>
            </w:r>
          </w:p>
          <w:p w14:paraId="267C002E" w14:textId="77777777" w:rsidR="00506CCB" w:rsidRDefault="00506CCB" w:rsidP="000E7C6F">
            <w:pPr>
              <w:spacing w:before="27"/>
              <w:ind w:right="498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1FBEB2" w14:textId="77777777" w:rsidR="00506CCB" w:rsidRDefault="00506CCB" w:rsidP="000E7C6F">
            <w:pPr>
              <w:spacing w:before="27"/>
              <w:ind w:right="498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2E3B8A3" w14:textId="77777777" w:rsidR="00506CCB" w:rsidRDefault="00506CCB" w:rsidP="000E7C6F">
            <w:pPr>
              <w:spacing w:before="27"/>
              <w:ind w:right="498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52F165D" w14:textId="77777777" w:rsidR="00506CCB" w:rsidRDefault="00506CCB" w:rsidP="000E7C6F">
            <w:pPr>
              <w:spacing w:before="27"/>
              <w:ind w:right="498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6CCB" w14:paraId="0B875EB3" w14:textId="77777777" w:rsidTr="000E7C6F">
        <w:trPr>
          <w:trHeight w:val="69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3B4B498D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Observações/ documentos avaliados:</w:t>
            </w:r>
          </w:p>
          <w:p w14:paraId="52516F5A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29B454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F7ABD1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6CCB" w14:paraId="6D589141" w14:textId="77777777" w:rsidTr="000E7C6F">
        <w:trPr>
          <w:trHeight w:val="30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6348B08C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618CE94F">
              <w:rPr>
                <w:rFonts w:ascii="Arial" w:eastAsia="Arial" w:hAnsi="Arial" w:cs="Arial"/>
                <w:sz w:val="20"/>
                <w:szCs w:val="20"/>
              </w:rPr>
              <w:t xml:space="preserve">3.2. Os Programas de Autocontrole mínimos estabelecidos em norma e listados abaixo estão descritos, implantados e são atualizados regularmente? </w:t>
            </w:r>
          </w:p>
          <w:p w14:paraId="76A9DB8C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06CCB" w14:paraId="3E10FD1D" w14:textId="77777777" w:rsidTr="000E7C6F">
        <w:trPr>
          <w:trHeight w:val="30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79C94D24" w14:textId="00B9C533" w:rsidR="00506CCB" w:rsidRPr="33612091" w:rsidRDefault="00506CCB" w:rsidP="00506CCB">
            <w:pPr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618CE94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3.2.1 Programa de gestão de pessoas disponibilizado ao SIF </w:t>
            </w:r>
            <w:r w:rsidR="008A298B">
              <w:rPr>
                <w:rFonts w:ascii="Arial" w:eastAsia="Arial" w:hAnsi="Arial" w:cs="Arial"/>
                <w:sz w:val="20"/>
                <w:szCs w:val="20"/>
              </w:rPr>
              <w:t>(avaliação anual)</w:t>
            </w:r>
          </w:p>
          <w:p w14:paraId="3AA158E3" w14:textId="77777777" w:rsidR="00506CCB" w:rsidRPr="00506CCB" w:rsidRDefault="00506CCB" w:rsidP="00506CC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5ADBCB37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3D0FD326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  <w:p w14:paraId="23242E4D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avaliado</w:t>
            </w:r>
          </w:p>
        </w:tc>
      </w:tr>
      <w:tr w:rsidR="00506CCB" w14:paraId="257C1267" w14:textId="77777777" w:rsidTr="000E7C6F">
        <w:trPr>
          <w:trHeight w:val="30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6F573F5B" w14:textId="77777777" w:rsidR="008A298B" w:rsidRPr="33612091" w:rsidRDefault="00506CCB" w:rsidP="008A298B">
            <w:pPr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3.2.2 Programa de treinamento, capacitação e atualização do pessoal disponibilizado ao SIF</w:t>
            </w:r>
            <w:r w:rsidRPr="33612091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8A298B">
              <w:rPr>
                <w:rFonts w:ascii="Arial" w:eastAsia="Arial" w:hAnsi="Arial" w:cs="Arial"/>
                <w:sz w:val="20"/>
                <w:szCs w:val="20"/>
              </w:rPr>
              <w:t>(avaliação anual)</w:t>
            </w:r>
          </w:p>
          <w:p w14:paraId="2CCB23C5" w14:textId="77777777" w:rsidR="00506CCB" w:rsidRDefault="00506CCB" w:rsidP="00506CC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0827F511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7FF13F00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  <w:p w14:paraId="650ADB2F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avaliado</w:t>
            </w:r>
          </w:p>
          <w:p w14:paraId="6C878166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6CCB" w14:paraId="716DC833" w14:textId="77777777" w:rsidTr="000E7C6F">
        <w:trPr>
          <w:trHeight w:val="30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0C2F7CF8" w14:textId="56888F18" w:rsidR="008A298B" w:rsidRPr="33612091" w:rsidRDefault="00506CCB" w:rsidP="008A298B">
            <w:pPr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3.2.3 Programa de avaliação de conformidade do serviço</w:t>
            </w:r>
            <w:r w:rsidRPr="33612091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8A298B">
              <w:rPr>
                <w:rFonts w:ascii="Arial" w:eastAsia="Arial" w:hAnsi="Arial" w:cs="Arial"/>
                <w:sz w:val="20"/>
                <w:szCs w:val="20"/>
              </w:rPr>
              <w:t>(avaliação trimestral)</w:t>
            </w:r>
          </w:p>
          <w:p w14:paraId="23DAC612" w14:textId="77777777" w:rsidR="00506CCB" w:rsidRDefault="00506CCB" w:rsidP="00506CC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1AED736A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227158F1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</w:tc>
      </w:tr>
      <w:tr w:rsidR="00506CCB" w14:paraId="5049A4B7" w14:textId="77777777" w:rsidTr="000E7C6F">
        <w:trPr>
          <w:trHeight w:val="30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56F2382D" w14:textId="77777777" w:rsidR="008A298B" w:rsidRPr="33612091" w:rsidRDefault="00506CCB" w:rsidP="008A298B">
            <w:pPr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3.2.4 Programa de gestão de efetivo</w:t>
            </w:r>
            <w:r w:rsidRPr="33612091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8A298B">
              <w:rPr>
                <w:rFonts w:ascii="Arial" w:eastAsia="Arial" w:hAnsi="Arial" w:cs="Arial"/>
                <w:sz w:val="20"/>
                <w:szCs w:val="20"/>
              </w:rPr>
              <w:t>(avaliação trimestral)</w:t>
            </w:r>
          </w:p>
          <w:p w14:paraId="1BA644A4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54A401A6" w14:textId="77777777" w:rsidR="00506CCB" w:rsidRPr="00506CCB" w:rsidRDefault="00506CCB" w:rsidP="00506CC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06CCB">
              <w:rPr>
                <w:rFonts w:ascii="Arial" w:eastAsia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32E00E61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5894673E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</w:tc>
      </w:tr>
      <w:tr w:rsidR="00506CCB" w14:paraId="5ECC7670" w14:textId="77777777" w:rsidTr="000E7C6F">
        <w:trPr>
          <w:trHeight w:val="30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3440EF9A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3.2.5 Programa de ética e prevenção de conflito de interesses (avaliação trimestral)</w:t>
            </w:r>
          </w:p>
          <w:p w14:paraId="3A34A8BC" w14:textId="77777777" w:rsidR="00506CCB" w:rsidRDefault="00506CCB" w:rsidP="00506CCB">
            <w:pPr>
              <w:pStyle w:val="PargrafodaLista"/>
              <w:spacing w:after="160" w:line="259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1139FA35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784088C9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</w:tc>
      </w:tr>
      <w:tr w:rsidR="00506CCB" w14:paraId="5E85AD1E" w14:textId="77777777" w:rsidTr="000E7C6F">
        <w:trPr>
          <w:trHeight w:val="30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3AD4AE4C" w14:textId="77777777" w:rsidR="008A298B" w:rsidRPr="33612091" w:rsidRDefault="00506CCB" w:rsidP="008A298B">
            <w:pPr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3.2.6. Programa de atendimento regulamentar</w:t>
            </w:r>
            <w:r w:rsidR="008A298B">
              <w:rPr>
                <w:rFonts w:ascii="Arial" w:eastAsia="Arial" w:hAnsi="Arial" w:cs="Arial"/>
                <w:sz w:val="20"/>
                <w:szCs w:val="20"/>
              </w:rPr>
              <w:t xml:space="preserve"> (avaliação anual)</w:t>
            </w:r>
          </w:p>
          <w:p w14:paraId="64E8846C" w14:textId="01267149" w:rsidR="00506CCB" w:rsidRDefault="00506CCB" w:rsidP="00506CCB">
            <w:pPr>
              <w:spacing w:line="36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72D05FD" w14:textId="77777777" w:rsidR="00506CCB" w:rsidRPr="00506CCB" w:rsidRDefault="00506CCB" w:rsidP="00506CCB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254BA430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61E680C7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  <w:p w14:paraId="62E74D19" w14:textId="77777777" w:rsidR="00506CCB" w:rsidRDefault="00506CCB" w:rsidP="00506CCB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avaliado</w:t>
            </w:r>
          </w:p>
        </w:tc>
      </w:tr>
      <w:tr w:rsidR="00506CCB" w14:paraId="42A7C751" w14:textId="77777777" w:rsidTr="000E7C6F">
        <w:trPr>
          <w:trHeight w:val="30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494F4D76" w14:textId="77777777" w:rsidR="00506CCB" w:rsidRDefault="00506CCB" w:rsidP="000E7C6F">
            <w:pPr>
              <w:spacing w:before="27"/>
              <w:ind w:right="498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361209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Descrição das irregularidades:</w:t>
            </w:r>
          </w:p>
          <w:p w14:paraId="025B817C" w14:textId="77777777" w:rsidR="00506CCB" w:rsidRDefault="00506CCB" w:rsidP="00506CCB">
            <w:pPr>
              <w:widowControl w:val="0"/>
              <w:spacing w:line="360" w:lineRule="auto"/>
              <w:ind w:right="283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32ED1" w14:textId="77777777" w:rsidR="00506CCB" w:rsidRDefault="00506CCB" w:rsidP="00506CCB">
            <w:pPr>
              <w:widowControl w:val="0"/>
              <w:spacing w:line="360" w:lineRule="auto"/>
              <w:ind w:right="28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CB" w14:paraId="34CE4819" w14:textId="77777777" w:rsidTr="000E7C6F">
        <w:trPr>
          <w:trHeight w:val="30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39965285" w14:textId="77777777" w:rsidR="00506CCB" w:rsidRDefault="00506CCB" w:rsidP="000E7C6F">
            <w:pPr>
              <w:widowControl w:val="0"/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Observações/ documentos avaliados:</w:t>
            </w:r>
          </w:p>
          <w:p w14:paraId="56E89CA5" w14:textId="77777777" w:rsidR="00506CCB" w:rsidRDefault="00506CCB" w:rsidP="000E7C6F">
            <w:pPr>
              <w:widowControl w:val="0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CB" w14:paraId="351D3AF0" w14:textId="77777777" w:rsidTr="000E7C6F">
        <w:trPr>
          <w:trHeight w:val="30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68B0BEF9" w14:textId="100A2692" w:rsidR="00506CCB" w:rsidRPr="008A298B" w:rsidRDefault="00506CCB" w:rsidP="008A298B">
            <w:pPr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296CEFE2">
              <w:rPr>
                <w:rFonts w:ascii="Arial" w:eastAsia="Arial" w:hAnsi="Arial" w:cs="Arial"/>
                <w:sz w:val="20"/>
                <w:szCs w:val="20"/>
              </w:rPr>
              <w:t xml:space="preserve">3.3. Consistência dos registros de inspeção </w:t>
            </w:r>
            <w:r w:rsidRPr="296CEFE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ante</w:t>
            </w:r>
            <w:r w:rsidRPr="296CEFE2">
              <w:rPr>
                <w:rFonts w:ascii="Arial" w:eastAsia="Arial" w:hAnsi="Arial" w:cs="Arial"/>
                <w:sz w:val="20"/>
                <w:szCs w:val="20"/>
              </w:rPr>
              <w:t xml:space="preserve"> e </w:t>
            </w:r>
            <w:r w:rsidRPr="296CEFE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post mortem</w:t>
            </w:r>
            <w:r w:rsidR="00A07626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296CEFE2">
              <w:rPr>
                <w:rFonts w:ascii="Arial" w:eastAsia="Arial" w:hAnsi="Arial" w:cs="Arial"/>
                <w:sz w:val="20"/>
                <w:szCs w:val="20"/>
              </w:rPr>
              <w:t xml:space="preserve">e demais documentos relativos ao abate determinados pelo DIPOA </w:t>
            </w:r>
            <w:r w:rsidR="008A298B">
              <w:rPr>
                <w:rFonts w:ascii="Arial" w:eastAsia="Arial" w:hAnsi="Arial" w:cs="Arial"/>
                <w:sz w:val="20"/>
                <w:szCs w:val="20"/>
              </w:rPr>
              <w:t>(avaliação trimestral)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5F9B32C4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5FF78103" w14:textId="77777777" w:rsidR="00506CCB" w:rsidRDefault="00506CCB" w:rsidP="000E7C6F">
            <w:pPr>
              <w:widowControl w:val="0"/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</w:tc>
      </w:tr>
      <w:tr w:rsidR="00506CCB" w14:paraId="1497E21B" w14:textId="77777777" w:rsidTr="000E7C6F">
        <w:trPr>
          <w:trHeight w:val="30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3D6AE3C7" w14:textId="77777777" w:rsidR="00506CCB" w:rsidRDefault="00506CCB" w:rsidP="000E7C6F">
            <w:pPr>
              <w:spacing w:before="27"/>
              <w:ind w:right="498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361209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Descrição das irregularidades:</w:t>
            </w:r>
          </w:p>
          <w:p w14:paraId="48B113EC" w14:textId="77777777" w:rsidR="00506CCB" w:rsidRDefault="00506CCB" w:rsidP="000E7C6F">
            <w:pPr>
              <w:widowControl w:val="0"/>
              <w:spacing w:line="360" w:lineRule="auto"/>
              <w:ind w:right="283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C561B47" w14:textId="77777777" w:rsidR="00506CCB" w:rsidRDefault="00506CCB" w:rsidP="000E7C6F">
            <w:pPr>
              <w:widowControl w:val="0"/>
              <w:spacing w:line="360" w:lineRule="auto"/>
              <w:ind w:right="283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1E6144C4" w14:textId="77777777" w:rsidR="00506CCB" w:rsidRDefault="00506CCB" w:rsidP="000E7C6F">
            <w:pPr>
              <w:widowControl w:val="0"/>
              <w:spacing w:line="360" w:lineRule="auto"/>
              <w:ind w:right="283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06CCB" w14:paraId="70E0B735" w14:textId="77777777" w:rsidTr="000E7C6F">
        <w:trPr>
          <w:trHeight w:val="30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21C9E38D" w14:textId="77777777" w:rsidR="00506CCB" w:rsidRDefault="00506CCB" w:rsidP="000E7C6F">
            <w:pPr>
              <w:widowControl w:val="0"/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Observações/ documentos avaliados:</w:t>
            </w:r>
          </w:p>
          <w:p w14:paraId="592B6579" w14:textId="77777777" w:rsidR="00506CCB" w:rsidRDefault="00506CCB" w:rsidP="000E7C6F">
            <w:pPr>
              <w:widowControl w:val="0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CB" w14:paraId="5C02CBF4" w14:textId="77777777" w:rsidTr="000E7C6F">
        <w:trPr>
          <w:trHeight w:val="300"/>
        </w:trPr>
        <w:tc>
          <w:tcPr>
            <w:tcW w:w="8355" w:type="dxa"/>
            <w:tcMar>
              <w:left w:w="105" w:type="dxa"/>
              <w:right w:w="105" w:type="dxa"/>
            </w:tcMar>
          </w:tcPr>
          <w:p w14:paraId="77E16DCD" w14:textId="51EE63B5" w:rsidR="00506CCB" w:rsidRDefault="00506CCB" w:rsidP="008A298B">
            <w:pPr>
              <w:widowControl w:val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618CE94F">
              <w:rPr>
                <w:rFonts w:ascii="Arial" w:eastAsia="Arial" w:hAnsi="Arial" w:cs="Arial"/>
                <w:sz w:val="20"/>
                <w:szCs w:val="20"/>
              </w:rPr>
              <w:t xml:space="preserve">3.4. Registro de treinamento da equipe de auxiliares </w:t>
            </w:r>
            <w:r w:rsidR="008A298B">
              <w:rPr>
                <w:rFonts w:ascii="Arial" w:eastAsia="Arial" w:hAnsi="Arial" w:cs="Arial"/>
                <w:sz w:val="20"/>
                <w:szCs w:val="20"/>
              </w:rPr>
              <w:t>(avaliação trimestral)</w:t>
            </w:r>
          </w:p>
          <w:p w14:paraId="1E3E53ED" w14:textId="77777777" w:rsidR="00506CCB" w:rsidRDefault="00506CCB" w:rsidP="000E7C6F">
            <w:pPr>
              <w:widowControl w:val="0"/>
              <w:spacing w:line="36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Mar>
              <w:left w:w="105" w:type="dxa"/>
              <w:right w:w="105" w:type="dxa"/>
            </w:tcMar>
          </w:tcPr>
          <w:p w14:paraId="582667B7" w14:textId="77777777" w:rsidR="00506CCB" w:rsidRDefault="00506CCB" w:rsidP="000E7C6F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Conforme</w:t>
            </w:r>
          </w:p>
          <w:p w14:paraId="5465AF4C" w14:textId="77777777" w:rsidR="00506CCB" w:rsidRDefault="00506CCB" w:rsidP="000E7C6F">
            <w:pPr>
              <w:widowControl w:val="0"/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eastAsia="Arial" w:hAnsi="Arial" w:cs="Arial"/>
                <w:sz w:val="18"/>
                <w:szCs w:val="18"/>
              </w:rPr>
              <w:t xml:space="preserve"> ) Não Conforme</w:t>
            </w:r>
          </w:p>
        </w:tc>
      </w:tr>
      <w:tr w:rsidR="00506CCB" w14:paraId="62AF2750" w14:textId="77777777" w:rsidTr="000E7C6F">
        <w:trPr>
          <w:trHeight w:val="30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72572535" w14:textId="77777777" w:rsidR="00506CCB" w:rsidRDefault="00506CCB" w:rsidP="000E7C6F">
            <w:pPr>
              <w:spacing w:before="27"/>
              <w:ind w:right="498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361209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Descrição das irregularidades:</w:t>
            </w:r>
          </w:p>
          <w:p w14:paraId="143B4CBB" w14:textId="77777777" w:rsidR="00506CCB" w:rsidRDefault="00506CCB" w:rsidP="000E7C6F">
            <w:pPr>
              <w:widowControl w:val="0"/>
              <w:spacing w:line="360" w:lineRule="auto"/>
              <w:ind w:right="283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1FB59C1" w14:textId="77777777" w:rsidR="00506CCB" w:rsidRDefault="00506CCB" w:rsidP="000E7C6F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CB" w14:paraId="0BA51A6A" w14:textId="77777777" w:rsidTr="000E7C6F">
        <w:trPr>
          <w:trHeight w:val="300"/>
        </w:trPr>
        <w:tc>
          <w:tcPr>
            <w:tcW w:w="10455" w:type="dxa"/>
            <w:gridSpan w:val="2"/>
            <w:tcMar>
              <w:left w:w="105" w:type="dxa"/>
              <w:right w:w="105" w:type="dxa"/>
            </w:tcMar>
          </w:tcPr>
          <w:p w14:paraId="74841EF9" w14:textId="77777777" w:rsidR="00506CCB" w:rsidRDefault="00506CCB" w:rsidP="000E7C6F">
            <w:pPr>
              <w:widowControl w:val="0"/>
              <w:spacing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3612091">
              <w:rPr>
                <w:rFonts w:ascii="Arial" w:eastAsia="Arial" w:hAnsi="Arial" w:cs="Arial"/>
                <w:sz w:val="20"/>
                <w:szCs w:val="20"/>
              </w:rPr>
              <w:t>Observações/ documentos avaliados:</w:t>
            </w:r>
          </w:p>
        </w:tc>
      </w:tr>
    </w:tbl>
    <w:p w14:paraId="57F313F9" w14:textId="77777777" w:rsidR="00506CCB" w:rsidRDefault="00506CCB" w:rsidP="00506CC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506CCB" w14:paraId="608F63F7" w14:textId="77777777" w:rsidTr="000E7C6F">
        <w:trPr>
          <w:trHeight w:val="660"/>
        </w:trPr>
        <w:tc>
          <w:tcPr>
            <w:tcW w:w="10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520B87" w14:textId="77777777" w:rsidR="00506CCB" w:rsidRDefault="00506CCB" w:rsidP="000E7C6F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  <w:r w:rsidRPr="3361209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4. Ações fiscais relacionadas a esta fiscalização (auto de infração, medidas cautelares):</w:t>
            </w:r>
          </w:p>
          <w:p w14:paraId="1D910C3E" w14:textId="77777777" w:rsidR="00506CCB" w:rsidRDefault="00506CCB" w:rsidP="00506CCB">
            <w:pPr>
              <w:ind w:right="283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06CCB" w14:paraId="6C693A54" w14:textId="77777777" w:rsidTr="000E7C6F">
        <w:trPr>
          <w:trHeight w:val="660"/>
        </w:trPr>
        <w:tc>
          <w:tcPr>
            <w:tcW w:w="10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FAD278" w14:textId="77777777" w:rsidR="00506CCB" w:rsidRDefault="00506CCB" w:rsidP="000E7C6F">
            <w:pPr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06CCB" w14:paraId="3B99B116" w14:textId="77777777" w:rsidTr="000E7C6F">
        <w:trPr>
          <w:trHeight w:val="855"/>
        </w:trPr>
        <w:tc>
          <w:tcPr>
            <w:tcW w:w="10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EFA8B8" w14:textId="77777777" w:rsidR="00506CCB" w:rsidRDefault="00506CCB" w:rsidP="000E7C6F">
            <w:pPr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361209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5. Observações:</w:t>
            </w:r>
          </w:p>
          <w:p w14:paraId="54286C97" w14:textId="77777777" w:rsidR="00506CCB" w:rsidRDefault="00506CCB" w:rsidP="00506CCB">
            <w:pPr>
              <w:pStyle w:val="PargrafodaLista"/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2DDABD37" w14:textId="77777777" w:rsidR="00506CCB" w:rsidRDefault="00506CCB" w:rsidP="000E7C6F">
            <w:pPr>
              <w:pStyle w:val="PargrafodaLista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122B651F" w14:textId="77777777" w:rsidR="00506CCB" w:rsidRDefault="00506CCB" w:rsidP="00506CCB">
      <w:pPr>
        <w:jc w:val="both"/>
        <w:rPr>
          <w:rFonts w:ascii="Arial Nova" w:eastAsia="Arial Nova" w:hAnsi="Arial Nova" w:cs="Arial Nova"/>
          <w:color w:val="424242"/>
          <w:sz w:val="24"/>
          <w:szCs w:val="24"/>
        </w:rPr>
      </w:pPr>
      <w:r w:rsidRPr="33612091">
        <w:rPr>
          <w:rFonts w:ascii="Arial Nova" w:eastAsia="Arial Nova" w:hAnsi="Arial Nova" w:cs="Arial Nova"/>
          <w:color w:val="424242"/>
          <w:sz w:val="24"/>
          <w:szCs w:val="24"/>
        </w:rPr>
        <w:t>A Pessoa Jurídica Credenciada tem 10 dias para enviar plano de ação ao SIF, identificando as ações adotadas (corretivas e preventivas) e respectivos prazos para correção. O plano de ação deverá contemplar todas as irregularidades apontadas, inclusive aquelas já co</w:t>
      </w:r>
      <w:bookmarkStart w:id="0" w:name="_GoBack"/>
      <w:bookmarkEnd w:id="0"/>
      <w:r w:rsidRPr="33612091">
        <w:rPr>
          <w:rFonts w:ascii="Arial Nova" w:eastAsia="Arial Nova" w:hAnsi="Arial Nova" w:cs="Arial Nova"/>
          <w:color w:val="424242"/>
          <w:sz w:val="24"/>
          <w:szCs w:val="24"/>
        </w:rPr>
        <w:t>nsideradas solucionadas durante a fiscalização.</w:t>
      </w:r>
    </w:p>
    <w:p w14:paraId="25D31EB8" w14:textId="77777777" w:rsidR="00AB6346" w:rsidRDefault="00AB6346"/>
    <w:p w14:paraId="2F4E451F" w14:textId="77777777" w:rsidR="00506CCB" w:rsidRDefault="00506CCB"/>
    <w:p w14:paraId="68BE8CA7" w14:textId="77777777" w:rsidR="00506CCB" w:rsidRDefault="00506CCB" w:rsidP="00506CCB">
      <w:pPr>
        <w:jc w:val="both"/>
        <w:rPr>
          <w:rFonts w:ascii="Arial Nova" w:eastAsia="Arial Nova" w:hAnsi="Arial Nova" w:cs="Arial Nova"/>
          <w:color w:val="424242"/>
          <w:sz w:val="24"/>
          <w:szCs w:val="24"/>
        </w:rPr>
      </w:pPr>
      <w:r>
        <w:rPr>
          <w:rFonts w:ascii="Arial Nova" w:eastAsia="Arial Nova" w:hAnsi="Arial Nova" w:cs="Arial Nova"/>
          <w:color w:val="424242"/>
          <w:sz w:val="24"/>
          <w:szCs w:val="24"/>
        </w:rPr>
        <w:t>CARIMBO E ASSINATURA</w:t>
      </w:r>
    </w:p>
    <w:p w14:paraId="7126CD10" w14:textId="77777777" w:rsidR="00506CCB" w:rsidRDefault="00506CCB"/>
    <w:sectPr w:rsidR="00506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F22D"/>
    <w:multiLevelType w:val="hybridMultilevel"/>
    <w:tmpl w:val="FFFFFFFF"/>
    <w:lvl w:ilvl="0" w:tplc="DD14C680">
      <w:start w:val="1"/>
      <w:numFmt w:val="lowerLetter"/>
      <w:lvlText w:val="%1."/>
      <w:lvlJc w:val="left"/>
      <w:pPr>
        <w:ind w:left="720" w:hanging="360"/>
      </w:pPr>
    </w:lvl>
    <w:lvl w:ilvl="1" w:tplc="AAD89120">
      <w:start w:val="1"/>
      <w:numFmt w:val="lowerLetter"/>
      <w:lvlText w:val="%2."/>
      <w:lvlJc w:val="left"/>
      <w:pPr>
        <w:ind w:left="1440" w:hanging="360"/>
      </w:pPr>
    </w:lvl>
    <w:lvl w:ilvl="2" w:tplc="F5F41858">
      <w:start w:val="1"/>
      <w:numFmt w:val="lowerRoman"/>
      <w:lvlText w:val="%3."/>
      <w:lvlJc w:val="right"/>
      <w:pPr>
        <w:ind w:left="2160" w:hanging="180"/>
      </w:pPr>
    </w:lvl>
    <w:lvl w:ilvl="3" w:tplc="3CC843EE">
      <w:start w:val="1"/>
      <w:numFmt w:val="decimal"/>
      <w:lvlText w:val="%4."/>
      <w:lvlJc w:val="left"/>
      <w:pPr>
        <w:ind w:left="2880" w:hanging="360"/>
      </w:pPr>
    </w:lvl>
    <w:lvl w:ilvl="4" w:tplc="8A5A0AC0">
      <w:start w:val="1"/>
      <w:numFmt w:val="lowerLetter"/>
      <w:lvlText w:val="%5."/>
      <w:lvlJc w:val="left"/>
      <w:pPr>
        <w:ind w:left="3600" w:hanging="360"/>
      </w:pPr>
    </w:lvl>
    <w:lvl w:ilvl="5" w:tplc="D9701AA8">
      <w:start w:val="1"/>
      <w:numFmt w:val="lowerRoman"/>
      <w:lvlText w:val="%6."/>
      <w:lvlJc w:val="right"/>
      <w:pPr>
        <w:ind w:left="4320" w:hanging="180"/>
      </w:pPr>
    </w:lvl>
    <w:lvl w:ilvl="6" w:tplc="F028E170">
      <w:start w:val="1"/>
      <w:numFmt w:val="decimal"/>
      <w:lvlText w:val="%7."/>
      <w:lvlJc w:val="left"/>
      <w:pPr>
        <w:ind w:left="5040" w:hanging="360"/>
      </w:pPr>
    </w:lvl>
    <w:lvl w:ilvl="7" w:tplc="35928FA8">
      <w:start w:val="1"/>
      <w:numFmt w:val="lowerLetter"/>
      <w:lvlText w:val="%8."/>
      <w:lvlJc w:val="left"/>
      <w:pPr>
        <w:ind w:left="5760" w:hanging="360"/>
      </w:pPr>
    </w:lvl>
    <w:lvl w:ilvl="8" w:tplc="A6A0C1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771E"/>
    <w:multiLevelType w:val="hybridMultilevel"/>
    <w:tmpl w:val="FFFFFFFF"/>
    <w:lvl w:ilvl="0" w:tplc="F99210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800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82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0C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A0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6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6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CA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86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0EB3A"/>
    <w:multiLevelType w:val="hybridMultilevel"/>
    <w:tmpl w:val="FFFFFFFF"/>
    <w:lvl w:ilvl="0" w:tplc="2B3612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BAA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C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2F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28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4E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8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A6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45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02ECD"/>
    <w:multiLevelType w:val="hybridMultilevel"/>
    <w:tmpl w:val="FFFFFFFF"/>
    <w:lvl w:ilvl="0" w:tplc="83A4A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80B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09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E5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A1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67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89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A7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EF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CB"/>
    <w:rsid w:val="00506CCB"/>
    <w:rsid w:val="008A298B"/>
    <w:rsid w:val="00A07626"/>
    <w:rsid w:val="00A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B924"/>
  <w15:chartTrackingRefBased/>
  <w15:docId w15:val="{C496B8B3-72BB-4BB6-B0E9-A2ADF44E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CB"/>
    <w:rPr>
      <w:rFonts w:ascii="Calibri" w:eastAsia="Calibri" w:hAnsi="Calibri" w:cs="Calibri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CCB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6C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6CCB"/>
    <w:rPr>
      <w:rFonts w:ascii="Calibri" w:eastAsia="Calibri" w:hAnsi="Calibri" w:cs="Calibri"/>
      <w:sz w:val="20"/>
      <w:szCs w:val="20"/>
      <w:lang w:eastAsia="ja-JP"/>
    </w:rPr>
  </w:style>
  <w:style w:type="character" w:styleId="Refdecomentrio">
    <w:name w:val="annotation reference"/>
    <w:basedOn w:val="Fontepargpadro"/>
    <w:uiPriority w:val="99"/>
    <w:semiHidden/>
    <w:unhideWhenUsed/>
    <w:rsid w:val="00506CCB"/>
    <w:rPr>
      <w:sz w:val="16"/>
      <w:szCs w:val="16"/>
    </w:rPr>
  </w:style>
  <w:style w:type="table" w:styleId="Tabelacomgrade">
    <w:name w:val="Table Grid"/>
    <w:basedOn w:val="Tabelanormal"/>
    <w:uiPriority w:val="59"/>
    <w:rsid w:val="00506CCB"/>
    <w:pPr>
      <w:spacing w:after="0" w:line="240" w:lineRule="auto"/>
    </w:pPr>
    <w:rPr>
      <w:rFonts w:ascii="Calibri" w:eastAsia="Calibri" w:hAnsi="Calibri" w:cs="Calibri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CCB"/>
    <w:pPr>
      <w:ind w:left="720"/>
      <w:contextualSpacing/>
    </w:pPr>
  </w:style>
  <w:style w:type="paragraph" w:customStyle="1" w:styleId="LO-normal">
    <w:name w:val="LO-normal"/>
    <w:qFormat/>
    <w:rsid w:val="00506CCB"/>
    <w:pPr>
      <w:suppressAutoHyphens/>
    </w:pPr>
    <w:rPr>
      <w:rFonts w:ascii="Calibri" w:eastAsia="Calibri" w:hAnsi="Calibri" w:cs="Calibri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A0E7-C6FC-4436-8500-BE688E6B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Conte Pyrrho</dc:creator>
  <cp:keywords/>
  <dc:description/>
  <cp:lastModifiedBy>Caroline Del Negri Sartoretto de Oliveira</cp:lastModifiedBy>
  <cp:revision>3</cp:revision>
  <dcterms:created xsi:type="dcterms:W3CDTF">2025-11-25T20:57:00Z</dcterms:created>
  <dcterms:modified xsi:type="dcterms:W3CDTF">2026-04-10T16:12:00Z</dcterms:modified>
</cp:coreProperties>
</file>