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5E804B9" w:rsidP="2DF4FAFE" w:rsidRDefault="05E804B9" w14:paraId="5DE97263" w14:textId="240535B7">
      <w:pPr>
        <w:pStyle w:val="Normal"/>
        <w:spacing w:after="0" w:afterAutospacing="off" w:line="240" w:lineRule="auto"/>
        <w:ind w:right="0"/>
        <w:jc w:val="center"/>
      </w:pPr>
      <w:r w:rsidR="05E804B9">
        <w:drawing>
          <wp:inline wp14:editId="1DD46C07" wp14:anchorId="12BFD053">
            <wp:extent cx="714375" cy="790575"/>
            <wp:effectExtent l="0" t="0" r="0" b="0"/>
            <wp:docPr id="1767484734" name="" title=""/>
            <wp:cNvGraphicFramePr>
              <a:graphicFrameLocks noChangeAspect="1"/>
            </wp:cNvGraphicFramePr>
            <a:graphic>
              <a:graphicData uri="http://schemas.openxmlformats.org/drawingml/2006/picture">
                <pic:pic>
                  <pic:nvPicPr>
                    <pic:cNvPr id="0" name=""/>
                    <pic:cNvPicPr/>
                  </pic:nvPicPr>
                  <pic:blipFill>
                    <a:blip r:embed="Rfa37604519f54367">
                      <a:extLst>
                        <a:ext xmlns:a="http://schemas.openxmlformats.org/drawingml/2006/main" uri="{28A0092B-C50C-407E-A947-70E740481C1C}">
                          <a14:useLocalDpi val="0"/>
                        </a:ext>
                      </a:extLst>
                    </a:blip>
                    <a:stretch>
                      <a:fillRect/>
                    </a:stretch>
                  </pic:blipFill>
                  <pic:spPr>
                    <a:xfrm>
                      <a:off x="0" y="0"/>
                      <a:ext cx="714375" cy="790575"/>
                    </a:xfrm>
                    <a:prstGeom prst="rect">
                      <a:avLst/>
                    </a:prstGeom>
                  </pic:spPr>
                </pic:pic>
              </a:graphicData>
            </a:graphic>
          </wp:inline>
        </w:drawing>
      </w:r>
    </w:p>
    <w:p w:rsidR="05E804B9" w:rsidP="2DF4FAFE" w:rsidRDefault="05E804B9" w14:paraId="79BECF34" w14:textId="4727B438">
      <w:pPr>
        <w:spacing w:before="0" w:beforeAutospacing="off" w:after="0" w:afterAutospacing="off" w:line="240" w:lineRule="auto"/>
        <w:ind w:left="0" w:right="180"/>
        <w:jc w:val="center"/>
        <w:rPr>
          <w:rFonts w:ascii="Calibri" w:hAnsi="Calibri" w:eastAsia="Calibri" w:cs="Calibri"/>
          <w:b w:val="0"/>
          <w:bCs w:val="0"/>
          <w:i w:val="0"/>
          <w:iCs w:val="0"/>
          <w:caps w:val="0"/>
          <w:smallCaps w:val="0"/>
          <w:noProof w:val="0"/>
          <w:color w:val="000000" w:themeColor="text1" w:themeTint="FF" w:themeShade="FF"/>
          <w:sz w:val="16"/>
          <w:szCs w:val="16"/>
          <w:lang w:val="pt-BR"/>
        </w:rPr>
      </w:pPr>
      <w:r w:rsidRPr="2DF4FAFE" w:rsidR="05E804B9">
        <w:rPr>
          <w:rFonts w:ascii="Calibri" w:hAnsi="Calibri" w:eastAsia="Calibri" w:cs="Calibri"/>
          <w:b w:val="1"/>
          <w:bCs w:val="1"/>
          <w:i w:val="0"/>
          <w:iCs w:val="0"/>
          <w:caps w:val="0"/>
          <w:smallCaps w:val="0"/>
          <w:noProof w:val="0"/>
          <w:color w:val="000000" w:themeColor="text1" w:themeTint="FF" w:themeShade="FF"/>
          <w:sz w:val="16"/>
          <w:szCs w:val="16"/>
          <w:lang w:val="pt-PT"/>
        </w:rPr>
        <w:t>MINISTÉRIO DA AGRICULTURA E PECUÁRIA - MAPA</w:t>
      </w:r>
    </w:p>
    <w:p w:rsidR="05E804B9" w:rsidP="2DF4FAFE" w:rsidRDefault="05E804B9" w14:paraId="5FC1D129" w14:textId="12AD7C0D">
      <w:pPr>
        <w:spacing w:before="0" w:beforeAutospacing="off" w:after="0" w:afterAutospacing="off" w:line="240" w:lineRule="auto"/>
        <w:ind w:left="0" w:right="180"/>
        <w:jc w:val="center"/>
        <w:rPr>
          <w:rFonts w:ascii="Calibri" w:hAnsi="Calibri" w:eastAsia="Calibri" w:cs="Calibri"/>
          <w:b w:val="0"/>
          <w:bCs w:val="0"/>
          <w:i w:val="0"/>
          <w:iCs w:val="0"/>
          <w:caps w:val="0"/>
          <w:smallCaps w:val="0"/>
          <w:noProof w:val="0"/>
          <w:color w:val="000000" w:themeColor="text1" w:themeTint="FF" w:themeShade="FF"/>
          <w:sz w:val="16"/>
          <w:szCs w:val="16"/>
          <w:lang w:val="pt-BR"/>
        </w:rPr>
      </w:pPr>
      <w:r w:rsidRPr="2DF4FAFE" w:rsidR="05E804B9">
        <w:rPr>
          <w:rFonts w:ascii="Calibri" w:hAnsi="Calibri" w:eastAsia="Calibri" w:cs="Calibri"/>
          <w:b w:val="1"/>
          <w:bCs w:val="1"/>
          <w:i w:val="0"/>
          <w:iCs w:val="0"/>
          <w:caps w:val="0"/>
          <w:smallCaps w:val="0"/>
          <w:noProof w:val="0"/>
          <w:color w:val="000000" w:themeColor="text1" w:themeTint="FF" w:themeShade="FF"/>
          <w:sz w:val="16"/>
          <w:szCs w:val="16"/>
          <w:lang w:val="pt-PT"/>
        </w:rPr>
        <w:t>SECRETARIA DE DEFESA AGROPECUÁRIA - SDA</w:t>
      </w:r>
    </w:p>
    <w:p w:rsidR="05E804B9" w:rsidP="2DF4FAFE" w:rsidRDefault="05E804B9" w14:paraId="78A32563" w14:textId="381D8C57">
      <w:pPr>
        <w:spacing w:before="0" w:beforeAutospacing="off" w:after="0" w:afterAutospacing="off" w:line="240" w:lineRule="auto"/>
        <w:ind w:left="0" w:right="180"/>
        <w:jc w:val="center"/>
        <w:rPr>
          <w:rFonts w:ascii="Calibri" w:hAnsi="Calibri" w:eastAsia="Calibri" w:cs="Calibri"/>
          <w:b w:val="0"/>
          <w:bCs w:val="0"/>
          <w:i w:val="0"/>
          <w:iCs w:val="0"/>
          <w:caps w:val="0"/>
          <w:smallCaps w:val="0"/>
          <w:noProof w:val="0"/>
          <w:color w:val="000000" w:themeColor="text1" w:themeTint="FF" w:themeShade="FF"/>
          <w:sz w:val="16"/>
          <w:szCs w:val="16"/>
          <w:lang w:val="pt-BR"/>
        </w:rPr>
      </w:pPr>
      <w:r w:rsidRPr="2DF4FAFE" w:rsidR="05E804B9">
        <w:rPr>
          <w:rFonts w:ascii="Calibri" w:hAnsi="Calibri" w:eastAsia="Calibri" w:cs="Calibri"/>
          <w:b w:val="1"/>
          <w:bCs w:val="1"/>
          <w:i w:val="0"/>
          <w:iCs w:val="0"/>
          <w:caps w:val="0"/>
          <w:smallCaps w:val="0"/>
          <w:noProof w:val="0"/>
          <w:color w:val="000000" w:themeColor="text1" w:themeTint="FF" w:themeShade="FF"/>
          <w:sz w:val="16"/>
          <w:szCs w:val="16"/>
          <w:lang w:val="pt-PT"/>
        </w:rPr>
        <w:t>DEPARTAMENTO DE INSPEÇÃO DE PRODUTOS DE ORIGEM ANIMAL – DIPOA</w:t>
      </w:r>
    </w:p>
    <w:p w:rsidR="2DF4FAFE" w:rsidP="2DF4FAFE" w:rsidRDefault="2DF4FAFE" w14:paraId="54D97B8A" w14:textId="114DB0C0">
      <w:pPr>
        <w:pStyle w:val="Normal"/>
        <w:spacing w:before="0" w:beforeAutospacing="off" w:after="0" w:afterAutospacing="off" w:line="240" w:lineRule="auto"/>
        <w:ind w:left="0" w:right="180"/>
        <w:jc w:val="center"/>
        <w:rPr>
          <w:rFonts w:ascii="Calibri" w:hAnsi="Calibri" w:eastAsia="Calibri" w:cs="Calibri"/>
          <w:b w:val="1"/>
          <w:bCs w:val="1"/>
          <w:i w:val="0"/>
          <w:iCs w:val="0"/>
          <w:caps w:val="0"/>
          <w:smallCaps w:val="0"/>
          <w:noProof w:val="0"/>
          <w:color w:val="000000" w:themeColor="text1" w:themeTint="FF" w:themeShade="FF"/>
          <w:sz w:val="16"/>
          <w:szCs w:val="16"/>
          <w:lang w:val="pt-PT"/>
        </w:rPr>
      </w:pPr>
    </w:p>
    <w:p xmlns:wp14="http://schemas.microsoft.com/office/word/2010/wordml" w:rsidP="6BBFDBFE" wp14:paraId="04712247" wp14:textId="1FC7024C">
      <w:pPr>
        <w:pStyle w:val="Normal"/>
        <w:spacing w:after="160" w:line="276" w:lineRule="auto"/>
        <w:ind w:right="0"/>
        <w:jc w:val="both"/>
        <w:rPr>
          <w:rFonts w:ascii="Calibri" w:hAnsi="Calibri" w:eastAsia="Calibri" w:cs="Calibri"/>
          <w:noProof w:val="0"/>
          <w:sz w:val="19"/>
          <w:szCs w:val="19"/>
          <w:lang w:val="pt-BR"/>
        </w:rPr>
      </w:pPr>
      <w:r w:rsidRPr="12574303" w:rsidR="19ED3715">
        <w:rPr>
          <w:rFonts w:ascii="Calibri" w:hAnsi="Calibri" w:eastAsia="Calibri" w:cs="Calibri"/>
          <w:b w:val="1"/>
          <w:bCs w:val="1"/>
          <w:i w:val="0"/>
          <w:iCs w:val="0"/>
          <w:caps w:val="0"/>
          <w:smallCaps w:val="0"/>
          <w:noProof w:val="0"/>
          <w:color w:val="000000" w:themeColor="text1" w:themeTint="FF" w:themeShade="FF"/>
          <w:sz w:val="24"/>
          <w:szCs w:val="24"/>
          <w:lang w:val="pt-BR"/>
        </w:rPr>
        <w:t>MODELO C. SUÍNOS, FORMULÁRIO DE AVALIAÇÃO PELO SIPOA DO ATENDIMENTO AOS REQUISITOS PREVISTOS PELA INSTRUÇÃO NORMATIVA SDA Nº 79, DE 28 DE DEZEMBRO DE 2018, PARA FINS DE INCLUSÃO DO ESTABELECIMENTO NA INSPEÇÃO COM BASE EM RISCO (IBR)</w:t>
      </w:r>
    </w:p>
    <w:p w:rsidR="2DF4FAFE" w:rsidP="2DF4FAFE" w:rsidRDefault="2DF4FAFE" w14:paraId="6FAB854A" w14:textId="2C8A11C1">
      <w:pPr>
        <w:pStyle w:val="Normal"/>
        <w:spacing w:after="160" w:line="276" w:lineRule="auto"/>
        <w:ind w:right="0"/>
        <w:jc w:val="both"/>
        <w:rPr>
          <w:rFonts w:ascii="Calibri" w:hAnsi="Calibri" w:eastAsia="Calibri" w:cs="Calibri"/>
          <w:b w:val="1"/>
          <w:bCs w:val="1"/>
          <w:i w:val="0"/>
          <w:iCs w:val="0"/>
          <w:caps w:val="0"/>
          <w:smallCaps w:val="0"/>
          <w:noProof w:val="0"/>
          <w:color w:val="000000" w:themeColor="text1" w:themeTint="FF" w:themeShade="FF"/>
          <w:sz w:val="24"/>
          <w:szCs w:val="24"/>
          <w:lang w:val="pt-BR"/>
        </w:rPr>
      </w:pPr>
    </w:p>
    <w:tbl>
      <w:tblPr>
        <w:tblStyle w:val="TableNormal"/>
        <w:tblW w:w="10485" w:type="dxa"/>
        <w:tblBorders>
          <w:top w:val="single" w:sz="6"/>
          <w:left w:val="single" w:sz="6"/>
          <w:bottom w:val="single" w:sz="6"/>
          <w:right w:val="single" w:sz="6"/>
        </w:tblBorders>
        <w:tblLayout w:type="fixed"/>
        <w:tblLook w:val="0600" w:firstRow="0" w:lastRow="0" w:firstColumn="0" w:lastColumn="0" w:noHBand="1" w:noVBand="1"/>
      </w:tblPr>
      <w:tblGrid>
        <w:gridCol w:w="2745"/>
        <w:gridCol w:w="1350"/>
        <w:gridCol w:w="1635"/>
        <w:gridCol w:w="1425"/>
        <w:gridCol w:w="3330"/>
      </w:tblGrid>
      <w:tr w:rsidR="6BBFDBFE" w:rsidTr="7DF68EB9" w14:paraId="4BA5CBEC">
        <w:trPr>
          <w:trHeight w:val="1605"/>
        </w:trPr>
        <w:tc>
          <w:tcPr>
            <w:tcW w:w="274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E43C064" w14:textId="63CE5CEA">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REQUISITOS</w:t>
            </w:r>
          </w:p>
        </w:tc>
        <w:tc>
          <w:tcPr>
            <w:tcW w:w="135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3067A803" w14:textId="67E6900C">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AVALIAÇÃO FAVORÁVEL DO SIPOA</w:t>
            </w:r>
          </w:p>
        </w:tc>
        <w:tc>
          <w:tcPr>
            <w:tcW w:w="163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0F4B37AC" w14:textId="250368D5">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AVALIAÇÃO DESFAVORÁVEL DO SIPOA</w:t>
            </w:r>
          </w:p>
        </w:tc>
        <w:tc>
          <w:tcPr>
            <w:tcW w:w="142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209D2FD6" w14:textId="572E4D6F">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 xml:space="preserve">NECESSÁRIA VERIFICAÇÃO </w:t>
            </w:r>
          </w:p>
          <w:p w:rsidR="6BBFDBFE" w:rsidP="6BBFDBFE" w:rsidRDefault="6BBFDBFE" w14:paraId="4859227A" w14:textId="49C8E16A">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NO LOCAL</w:t>
            </w:r>
          </w:p>
        </w:tc>
        <w:tc>
          <w:tcPr>
            <w:tcW w:w="333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0F016DC8" w14:textId="7204D4EA">
            <w:pPr>
              <w:spacing w:line="276" w:lineRule="auto"/>
              <w:ind w:left="60" w:right="60"/>
              <w:jc w:val="center"/>
              <w:rPr>
                <w:rFonts w:ascii="Calibri" w:hAnsi="Calibri" w:eastAsia="Calibri" w:cs="Calibri"/>
                <w:b w:val="1"/>
                <w:bCs w:val="1"/>
                <w:i w:val="0"/>
                <w:iCs w:val="0"/>
                <w:sz w:val="19"/>
                <w:szCs w:val="19"/>
              </w:rPr>
            </w:pPr>
            <w:r w:rsidRPr="6BBFDBFE" w:rsidR="6BBFDBFE">
              <w:rPr>
                <w:rFonts w:ascii="Calibri" w:hAnsi="Calibri" w:eastAsia="Calibri" w:cs="Calibri"/>
                <w:b w:val="1"/>
                <w:bCs w:val="1"/>
                <w:i w:val="0"/>
                <w:iCs w:val="0"/>
                <w:sz w:val="19"/>
                <w:szCs w:val="19"/>
                <w:lang w:val="pt-BR"/>
              </w:rPr>
              <w:t>ESPECIFICAÇÕES (PARECER DESCRITIVO DA ÁREA TÉCNICA DO SIPOA)</w:t>
            </w:r>
          </w:p>
        </w:tc>
      </w:tr>
      <w:tr w:rsidR="6BBFDBFE" w:rsidTr="7DF68EB9" w14:paraId="120C0158">
        <w:trPr>
          <w:trHeight w:val="795"/>
        </w:trPr>
        <w:tc>
          <w:tcPr>
            <w:tcW w:w="10485" w:type="dxa"/>
            <w:gridSpan w:val="5"/>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430AA122" w14:textId="5AF624E5">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1"/>
                <w:bCs w:val="1"/>
                <w:i w:val="0"/>
                <w:iCs w:val="0"/>
                <w:sz w:val="19"/>
                <w:szCs w:val="19"/>
                <w:lang w:val="pt-BR"/>
              </w:rPr>
              <w:t>INSTALAÇÕES E EQUIPAMENTOS (para preenchimento pelo responsável pela aprovação de projetos no SIPOA</w:t>
            </w:r>
            <w:r w:rsidRPr="6BBFDBFE" w:rsidR="129543F0">
              <w:rPr>
                <w:rFonts w:ascii="Calibri" w:hAnsi="Calibri" w:eastAsia="Calibri" w:cs="Calibri"/>
                <w:b w:val="1"/>
                <w:bCs w:val="1"/>
                <w:i w:val="0"/>
                <w:iCs w:val="0"/>
                <w:sz w:val="19"/>
                <w:szCs w:val="19"/>
                <w:lang w:val="pt-BR"/>
              </w:rPr>
              <w:t>)</w:t>
            </w:r>
          </w:p>
        </w:tc>
      </w:tr>
      <w:tr w:rsidR="6BBFDBFE" w:rsidTr="7DF68EB9" w14:paraId="2EB4CCEE">
        <w:trPr>
          <w:trHeight w:val="1335"/>
        </w:trPr>
        <w:tc>
          <w:tcPr>
            <w:tcW w:w="274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58761EF3" w14:textId="1052776C">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As alterações estruturais e de equipamento para atendimento da IN79/2018 foram providas a contento.</w:t>
            </w:r>
          </w:p>
        </w:tc>
        <w:tc>
          <w:tcPr>
            <w:tcW w:w="135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40F33D06" w14:textId="54C533C2">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63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2BB6CBA6" w14:textId="1ACA874D">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42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1EBCCED" w14:textId="3CC64A3D">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333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2C22E9AB" w14:textId="711A70C9">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r>
      <w:tr w:rsidR="6BBFDBFE" w:rsidTr="7DF68EB9" w14:paraId="154B2B54">
        <w:trPr>
          <w:trHeight w:val="525"/>
        </w:trPr>
        <w:tc>
          <w:tcPr>
            <w:tcW w:w="10485" w:type="dxa"/>
            <w:gridSpan w:val="5"/>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BC5D01E" w14:textId="65A2A62C">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1"/>
                <w:bCs w:val="1"/>
                <w:i w:val="0"/>
                <w:iCs w:val="0"/>
                <w:sz w:val="19"/>
                <w:szCs w:val="19"/>
                <w:lang w:val="pt-BR"/>
              </w:rPr>
              <w:t>DISPONIBILIDADE DE PESSOAL (</w:t>
            </w:r>
            <w:r w:rsidRPr="6BBFDBFE" w:rsidR="5A56F522">
              <w:rPr>
                <w:rFonts w:ascii="Calibri" w:hAnsi="Calibri" w:eastAsia="Calibri" w:cs="Calibri"/>
                <w:b w:val="1"/>
                <w:bCs w:val="1"/>
                <w:i w:val="0"/>
                <w:iCs w:val="0"/>
                <w:sz w:val="19"/>
                <w:szCs w:val="19"/>
                <w:lang w:val="pt-BR"/>
              </w:rPr>
              <w:t>p</w:t>
            </w:r>
            <w:r w:rsidRPr="6BBFDBFE" w:rsidR="6BBFDBFE">
              <w:rPr>
                <w:rFonts w:ascii="Calibri" w:hAnsi="Calibri" w:eastAsia="Calibri" w:cs="Calibri"/>
                <w:b w:val="1"/>
                <w:bCs w:val="1"/>
                <w:i w:val="0"/>
                <w:iCs w:val="0"/>
                <w:sz w:val="19"/>
                <w:szCs w:val="19"/>
                <w:lang w:val="pt-BR"/>
              </w:rPr>
              <w:t>ara preenchimento do C</w:t>
            </w:r>
            <w:r w:rsidRPr="6BBFDBFE" w:rsidR="33FA69FA">
              <w:rPr>
                <w:rFonts w:ascii="Calibri" w:hAnsi="Calibri" w:eastAsia="Calibri" w:cs="Calibri"/>
                <w:b w:val="1"/>
                <w:bCs w:val="1"/>
                <w:i w:val="0"/>
                <w:iCs w:val="0"/>
                <w:sz w:val="19"/>
                <w:szCs w:val="19"/>
                <w:lang w:val="pt-BR"/>
              </w:rPr>
              <w:t xml:space="preserve">oordenador </w:t>
            </w:r>
            <w:r w:rsidRPr="6BBFDBFE" w:rsidR="6BBFDBFE">
              <w:rPr>
                <w:rFonts w:ascii="Calibri" w:hAnsi="Calibri" w:eastAsia="Calibri" w:cs="Calibri"/>
                <w:b w:val="1"/>
                <w:bCs w:val="1"/>
                <w:i w:val="0"/>
                <w:iCs w:val="0"/>
                <w:sz w:val="19"/>
                <w:szCs w:val="19"/>
                <w:lang w:val="pt-BR"/>
              </w:rPr>
              <w:t>do SIPOA</w:t>
            </w:r>
            <w:r w:rsidRPr="6BBFDBFE" w:rsidR="59F08507">
              <w:rPr>
                <w:rFonts w:ascii="Calibri" w:hAnsi="Calibri" w:eastAsia="Calibri" w:cs="Calibri"/>
                <w:b w:val="1"/>
                <w:bCs w:val="1"/>
                <w:i w:val="0"/>
                <w:iCs w:val="0"/>
                <w:sz w:val="19"/>
                <w:szCs w:val="19"/>
                <w:lang w:val="pt-BR"/>
              </w:rPr>
              <w:t>)</w:t>
            </w:r>
          </w:p>
        </w:tc>
      </w:tr>
      <w:tr w:rsidR="6BBFDBFE" w:rsidTr="7DF68EB9" w14:paraId="5F1B3CCA">
        <w:trPr>
          <w:trHeight w:val="4575"/>
        </w:trPr>
        <w:tc>
          <w:tcPr>
            <w:tcW w:w="274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19B38B04" w14:textId="0C99C6A2">
            <w:pPr>
              <w:spacing w:line="276" w:lineRule="auto"/>
              <w:ind w:left="60" w:right="60"/>
              <w:jc w:val="both"/>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caps w:val="0"/>
                <w:smallCaps w:val="0"/>
                <w:sz w:val="19"/>
                <w:szCs w:val="19"/>
                <w:lang w:val="pt-BR"/>
              </w:rPr>
              <w:t xml:space="preserve">Há equipe de servidores </w:t>
            </w:r>
            <w:r w:rsidRPr="6BBFDBFE" w:rsidR="6BBFDBFE">
              <w:rPr>
                <w:rFonts w:ascii="Calibri" w:hAnsi="Calibri" w:eastAsia="Calibri" w:cs="Calibri"/>
                <w:b w:val="1"/>
                <w:bCs w:val="1"/>
                <w:i w:val="0"/>
                <w:iCs w:val="0"/>
                <w:caps w:val="0"/>
                <w:smallCaps w:val="0"/>
                <w:sz w:val="19"/>
                <w:szCs w:val="19"/>
                <w:lang w:val="pt-BR"/>
              </w:rPr>
              <w:t>(Auditores Fiscais</w:t>
            </w:r>
            <w:r w:rsidRPr="6BBFDBFE" w:rsidR="4F9E87EF">
              <w:rPr>
                <w:rFonts w:ascii="Calibri" w:hAnsi="Calibri" w:eastAsia="Calibri" w:cs="Calibri"/>
                <w:b w:val="1"/>
                <w:bCs w:val="1"/>
                <w:i w:val="0"/>
                <w:iCs w:val="0"/>
                <w:caps w:val="0"/>
                <w:smallCaps w:val="0"/>
                <w:sz w:val="19"/>
                <w:szCs w:val="19"/>
                <w:lang w:val="pt-BR"/>
              </w:rPr>
              <w:t xml:space="preserve"> </w:t>
            </w:r>
            <w:r w:rsidRPr="6BBFDBFE" w:rsidR="4F9E87EF">
              <w:rPr>
                <w:rFonts w:ascii="Calibri" w:hAnsi="Calibri" w:eastAsia="Calibri" w:cs="Calibri"/>
                <w:b w:val="1"/>
                <w:bCs w:val="1"/>
                <w:i w:val="0"/>
                <w:iCs w:val="0"/>
                <w:caps w:val="0"/>
                <w:smallCaps w:val="0"/>
                <w:sz w:val="19"/>
                <w:szCs w:val="19"/>
                <w:lang w:val="pt-BR"/>
              </w:rPr>
              <w:t>Federais Agropecuários</w:t>
            </w:r>
            <w:r w:rsidRPr="6BBFDBFE" w:rsidR="6BBFDBFE">
              <w:rPr>
                <w:rFonts w:ascii="Calibri" w:hAnsi="Calibri" w:eastAsia="Calibri" w:cs="Calibri"/>
                <w:b w:val="1"/>
                <w:bCs w:val="1"/>
                <w:i w:val="0"/>
                <w:iCs w:val="0"/>
                <w:caps w:val="0"/>
                <w:smallCaps w:val="0"/>
                <w:sz w:val="19"/>
                <w:szCs w:val="19"/>
                <w:lang w:val="pt-BR"/>
              </w:rPr>
              <w:t>)</w:t>
            </w:r>
            <w:r w:rsidRPr="6BBFDBFE" w:rsidR="6BBFDBFE">
              <w:rPr>
                <w:rFonts w:ascii="Calibri" w:hAnsi="Calibri" w:eastAsia="Calibri" w:cs="Calibri"/>
                <w:b w:val="0"/>
                <w:bCs w:val="0"/>
                <w:i w:val="0"/>
                <w:iCs w:val="0"/>
                <w:caps w:val="0"/>
                <w:smallCaps w:val="0"/>
                <w:sz w:val="19"/>
                <w:szCs w:val="19"/>
                <w:lang w:val="pt-BR"/>
              </w:rPr>
              <w:t xml:space="preserve"> para realizar as atividades previstas no âmbito da IN 79/2018?</w:t>
            </w:r>
          </w:p>
          <w:p w:rsidR="6BBFDBFE" w:rsidP="6BBFDBFE" w:rsidRDefault="6BBFDBFE" w14:paraId="5C123AC1" w14:textId="3DFBC244">
            <w:pPr>
              <w:spacing w:line="276" w:lineRule="auto"/>
              <w:ind w:left="0" w:right="60"/>
              <w:rPr>
                <w:rFonts w:ascii="Calibri" w:hAnsi="Calibri" w:eastAsia="Calibri" w:cs="Calibri"/>
                <w:b w:val="0"/>
                <w:bCs w:val="0"/>
                <w:i w:val="0"/>
                <w:iCs w:val="0"/>
                <w:sz w:val="19"/>
                <w:szCs w:val="19"/>
              </w:rPr>
            </w:pPr>
          </w:p>
        </w:tc>
        <w:tc>
          <w:tcPr>
            <w:tcW w:w="135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45E16650" w14:textId="1B6D317E">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63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45368615" w14:textId="7A41B45C">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42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B3B309E" w14:textId="0C0F933D">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333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9E22714" w14:textId="0187C85B">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r>
      <w:tr w:rsidR="6BBFDBFE" w:rsidTr="7DF68EB9" w14:paraId="73ECC273">
        <w:trPr>
          <w:trHeight w:val="1335"/>
        </w:trPr>
        <w:tc>
          <w:tcPr>
            <w:tcW w:w="274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7DF68EB9" w:rsidRDefault="6BBFDBFE" w14:paraId="31AF0F4C" w14:textId="0C8212FA">
            <w:pPr>
              <w:spacing w:line="276" w:lineRule="auto"/>
              <w:ind w:left="60" w:right="60"/>
              <w:rPr>
                <w:rFonts w:ascii="Calibri" w:hAnsi="Calibri" w:eastAsia="Calibri" w:cs="Calibri"/>
                <w:b w:val="0"/>
                <w:bCs w:val="0"/>
                <w:i w:val="0"/>
                <w:iCs w:val="0"/>
                <w:sz w:val="19"/>
                <w:szCs w:val="19"/>
                <w:lang w:val="pt-BR"/>
              </w:rPr>
            </w:pPr>
            <w:commentRangeStart w:id="1001156477"/>
            <w:r w:rsidRPr="7DF68EB9" w:rsidR="6BBFDBFE">
              <w:rPr>
                <w:rFonts w:ascii="Calibri" w:hAnsi="Calibri" w:eastAsia="Calibri" w:cs="Calibri"/>
                <w:b w:val="0"/>
                <w:bCs w:val="0"/>
                <w:i w:val="0"/>
                <w:iCs w:val="0"/>
                <w:sz w:val="19"/>
                <w:szCs w:val="19"/>
                <w:lang w:val="pt-BR"/>
              </w:rPr>
              <w:t>Homologação dos pareceres emitidos pelo SIF local</w:t>
            </w:r>
            <w:r w:rsidRPr="7DF68EB9" w:rsidR="71E7B688">
              <w:rPr>
                <w:rFonts w:ascii="Calibri" w:hAnsi="Calibri" w:eastAsia="Calibri" w:cs="Calibri"/>
                <w:b w:val="0"/>
                <w:bCs w:val="0"/>
                <w:i w:val="0"/>
                <w:iCs w:val="0"/>
                <w:sz w:val="19"/>
                <w:szCs w:val="19"/>
                <w:lang w:val="pt-BR"/>
              </w:rPr>
              <w:t>.</w:t>
            </w:r>
            <w:commentRangeEnd w:id="1001156477"/>
            <w:r>
              <w:rPr>
                <w:rStyle w:val="CommentReference"/>
              </w:rPr>
              <w:commentReference w:id="1001156477"/>
            </w:r>
          </w:p>
        </w:tc>
        <w:tc>
          <w:tcPr>
            <w:tcW w:w="135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836E6BA" w14:textId="7B51D424">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63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6101D935" w14:textId="72C97347">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142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7D390A71" w14:textId="62226E22">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c>
          <w:tcPr>
            <w:tcW w:w="333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359FA903" w14:textId="0281E826">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 </w:t>
            </w:r>
          </w:p>
        </w:tc>
      </w:tr>
      <w:tr w:rsidR="6BBFDBFE" w:rsidTr="7DF68EB9" w14:paraId="7EE051A4">
        <w:trPr>
          <w:trHeight w:val="1590"/>
        </w:trPr>
        <w:tc>
          <w:tcPr>
            <w:tcW w:w="10485" w:type="dxa"/>
            <w:gridSpan w:val="5"/>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top w:w="90" w:type="dxa"/>
              <w:left w:w="90" w:type="dxa"/>
              <w:bottom w:w="90" w:type="dxa"/>
              <w:right w:w="90" w:type="dxa"/>
            </w:tcMar>
            <w:vAlign w:val="top"/>
          </w:tcPr>
          <w:p w:rsidR="6BBFDBFE" w:rsidP="6BBFDBFE" w:rsidRDefault="6BBFDBFE" w14:paraId="1782A057" w14:textId="1D068B1B">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Observações:</w:t>
            </w:r>
          </w:p>
          <w:p w:rsidR="6BBFDBFE" w:rsidP="6BBFDBFE" w:rsidRDefault="6BBFDBFE" w14:paraId="3CDB8148" w14:textId="1AC7AC0E">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Devem ser marcados com X </w:t>
            </w:r>
            <w:r w:rsidRPr="6BBFDBFE" w:rsidR="767D4AF1">
              <w:rPr>
                <w:rFonts w:ascii="Calibri" w:hAnsi="Calibri" w:eastAsia="Calibri" w:cs="Calibri"/>
                <w:b w:val="0"/>
                <w:bCs w:val="0"/>
                <w:i w:val="0"/>
                <w:iCs w:val="0"/>
                <w:sz w:val="19"/>
                <w:szCs w:val="19"/>
                <w:lang w:val="pt-BR"/>
              </w:rPr>
              <w:t>1 (</w:t>
            </w:r>
            <w:r w:rsidRPr="6BBFDBFE" w:rsidR="6BBFDBFE">
              <w:rPr>
                <w:rFonts w:ascii="Calibri" w:hAnsi="Calibri" w:eastAsia="Calibri" w:cs="Calibri"/>
                <w:b w:val="0"/>
                <w:bCs w:val="0"/>
                <w:i w:val="0"/>
                <w:iCs w:val="0"/>
                <w:sz w:val="19"/>
                <w:szCs w:val="19"/>
                <w:lang w:val="pt-BR"/>
              </w:rPr>
              <w:t>um</w:t>
            </w:r>
            <w:r w:rsidRPr="6BBFDBFE" w:rsidR="2B6C8209">
              <w:rPr>
                <w:rFonts w:ascii="Calibri" w:hAnsi="Calibri" w:eastAsia="Calibri" w:cs="Calibri"/>
                <w:b w:val="0"/>
                <w:bCs w:val="0"/>
                <w:i w:val="0"/>
                <w:iCs w:val="0"/>
                <w:sz w:val="19"/>
                <w:szCs w:val="19"/>
                <w:lang w:val="pt-BR"/>
              </w:rPr>
              <w:t>)</w:t>
            </w:r>
            <w:r w:rsidRPr="6BBFDBFE" w:rsidR="6BBFDBFE">
              <w:rPr>
                <w:rFonts w:ascii="Calibri" w:hAnsi="Calibri" w:eastAsia="Calibri" w:cs="Calibri"/>
                <w:b w:val="0"/>
                <w:bCs w:val="0"/>
                <w:i w:val="0"/>
                <w:iCs w:val="0"/>
                <w:sz w:val="19"/>
                <w:szCs w:val="19"/>
                <w:lang w:val="pt-BR"/>
              </w:rPr>
              <w:t xml:space="preserve"> dos 3</w:t>
            </w:r>
            <w:r w:rsidRPr="6BBFDBFE" w:rsidR="5360A4AF">
              <w:rPr>
                <w:rFonts w:ascii="Calibri" w:hAnsi="Calibri" w:eastAsia="Calibri" w:cs="Calibri"/>
                <w:b w:val="0"/>
                <w:bCs w:val="0"/>
                <w:i w:val="0"/>
                <w:iCs w:val="0"/>
                <w:sz w:val="19"/>
                <w:szCs w:val="19"/>
                <w:lang w:val="pt-BR"/>
              </w:rPr>
              <w:t xml:space="preserve"> (três)</w:t>
            </w:r>
            <w:r w:rsidRPr="6BBFDBFE" w:rsidR="6BBFDBFE">
              <w:rPr>
                <w:rFonts w:ascii="Calibri" w:hAnsi="Calibri" w:eastAsia="Calibri" w:cs="Calibri"/>
                <w:b w:val="0"/>
                <w:bCs w:val="0"/>
                <w:i w:val="0"/>
                <w:iCs w:val="0"/>
                <w:sz w:val="19"/>
                <w:szCs w:val="19"/>
                <w:lang w:val="pt-BR"/>
              </w:rPr>
              <w:t xml:space="preserve"> primeiros campos, seguido de </w:t>
            </w:r>
            <w:r w:rsidRPr="6BBFDBFE" w:rsidR="6BBFDBFE">
              <w:rPr>
                <w:rFonts w:ascii="Calibri" w:hAnsi="Calibri" w:eastAsia="Calibri" w:cs="Calibri"/>
                <w:b w:val="0"/>
                <w:bCs w:val="0"/>
                <w:i w:val="0"/>
                <w:iCs w:val="0"/>
                <w:sz w:val="19"/>
                <w:szCs w:val="19"/>
                <w:lang w:val="pt-BR"/>
              </w:rPr>
              <w:t>especiﬁcações</w:t>
            </w:r>
            <w:r w:rsidRPr="6BBFDBFE" w:rsidR="6BBFDBFE">
              <w:rPr>
                <w:rFonts w:ascii="Calibri" w:hAnsi="Calibri" w:eastAsia="Calibri" w:cs="Calibri"/>
                <w:b w:val="0"/>
                <w:bCs w:val="0"/>
                <w:i w:val="0"/>
                <w:iCs w:val="0"/>
                <w:sz w:val="19"/>
                <w:szCs w:val="19"/>
                <w:lang w:val="pt-BR"/>
              </w:rPr>
              <w:t xml:space="preserve"> do SIPOA.</w:t>
            </w:r>
          </w:p>
          <w:p w:rsidR="6BBFDBFE" w:rsidP="6BBFDBFE" w:rsidRDefault="6BBFDBFE" w14:paraId="7FB5E56C" w14:textId="44092C1D">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 xml:space="preserve">A capitulação dos itens diz respeito aos artigos da Instrução Normativa nº 79/2018 (Aprova os procedimentos de inspeção </w:t>
            </w:r>
            <w:r w:rsidRPr="6BBFDBFE" w:rsidR="6BBFDBFE">
              <w:rPr>
                <w:rFonts w:ascii="Calibri" w:hAnsi="Calibri" w:eastAsia="Calibri" w:cs="Calibri"/>
                <w:b w:val="0"/>
                <w:bCs w:val="0"/>
                <w:i w:val="1"/>
                <w:iCs w:val="1"/>
                <w:sz w:val="19"/>
                <w:szCs w:val="19"/>
                <w:lang w:val="pt-BR"/>
              </w:rPr>
              <w:t xml:space="preserve">ante </w:t>
            </w:r>
            <w:r w:rsidRPr="6BBFDBFE" w:rsidR="6BBFDBFE">
              <w:rPr>
                <w:rFonts w:ascii="Calibri" w:hAnsi="Calibri" w:eastAsia="Calibri" w:cs="Calibri"/>
                <w:b w:val="0"/>
                <w:bCs w:val="0"/>
                <w:i w:val="0"/>
                <w:iCs w:val="0"/>
                <w:sz w:val="19"/>
                <w:szCs w:val="19"/>
                <w:lang w:val="pt-BR"/>
              </w:rPr>
              <w:t xml:space="preserve">e </w:t>
            </w:r>
            <w:r w:rsidRPr="6BBFDBFE" w:rsidR="6BBFDBFE">
              <w:rPr>
                <w:rFonts w:ascii="Calibri" w:hAnsi="Calibri" w:eastAsia="Calibri" w:cs="Calibri"/>
                <w:b w:val="0"/>
                <w:bCs w:val="0"/>
                <w:i w:val="1"/>
                <w:iCs w:val="1"/>
                <w:sz w:val="19"/>
                <w:szCs w:val="19"/>
                <w:lang w:val="pt-BR"/>
              </w:rPr>
              <w:t>post mortem</w:t>
            </w:r>
            <w:r w:rsidRPr="6BBFDBFE" w:rsidR="6BBFDBFE">
              <w:rPr>
                <w:rFonts w:ascii="Calibri" w:hAnsi="Calibri" w:eastAsia="Calibri" w:cs="Calibri"/>
                <w:b w:val="0"/>
                <w:bCs w:val="0"/>
                <w:i w:val="0"/>
                <w:iCs w:val="0"/>
                <w:sz w:val="19"/>
                <w:szCs w:val="19"/>
                <w:lang w:val="pt-BR"/>
              </w:rPr>
              <w:t xml:space="preserve"> de suínos com base em risco).</w:t>
            </w:r>
          </w:p>
          <w:p w:rsidR="6BBFDBFE" w:rsidP="6BBFDBFE" w:rsidRDefault="6BBFDBFE" w14:paraId="3E9E7F74" w14:textId="196101B4">
            <w:pPr>
              <w:spacing w:line="276" w:lineRule="auto"/>
              <w:ind w:left="60" w:right="60"/>
              <w:rPr>
                <w:rFonts w:ascii="Calibri" w:hAnsi="Calibri" w:eastAsia="Calibri" w:cs="Calibri"/>
                <w:b w:val="0"/>
                <w:bCs w:val="0"/>
                <w:i w:val="0"/>
                <w:iCs w:val="0"/>
                <w:sz w:val="19"/>
                <w:szCs w:val="19"/>
              </w:rPr>
            </w:pPr>
            <w:r w:rsidRPr="6BBFDBFE" w:rsidR="6BBFDBFE">
              <w:rPr>
                <w:rFonts w:ascii="Calibri" w:hAnsi="Calibri" w:eastAsia="Calibri" w:cs="Calibri"/>
                <w:b w:val="0"/>
                <w:bCs w:val="0"/>
                <w:i w:val="0"/>
                <w:iCs w:val="0"/>
                <w:sz w:val="19"/>
                <w:szCs w:val="19"/>
                <w:lang w:val="pt-BR"/>
              </w:rPr>
              <w:t>Relacionar/Mencionar o número do processo que traz o projeto de reforma e ampliação do estabelecimento.</w:t>
            </w:r>
          </w:p>
        </w:tc>
      </w:tr>
    </w:tbl>
    <w:p xmlns:wp14="http://schemas.microsoft.com/office/word/2010/wordml" w:rsidP="6BBFDBFE" wp14:paraId="1E207724" wp14:textId="7800FDA8">
      <w:pPr>
        <w:pStyle w:val="Normal"/>
      </w:pPr>
    </w:p>
    <w:sectPr>
      <w:pgSz w:w="11906" w:h="16838"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O" w:author="Caroline Del Negri Sartoretto de Oliveira" w:date="2024-01-16T17:51:17" w:id="1001156477">
    <w:p w:rsidR="6BBFDBFE" w:rsidRDefault="6BBFDBFE" w14:paraId="405EF205" w14:textId="0CCDAA6B">
      <w:pPr>
        <w:pStyle w:val="CommentText"/>
      </w:pPr>
      <w:r w:rsidR="6BBFDBFE">
        <w:rPr/>
        <w:t>Centralização DREC</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05EF20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8C8DE4" w16cex:dateUtc="2024-01-16T20:51:17.998Z"/>
</w16cex:commentsExtensible>
</file>

<file path=word/commentsIds.xml><?xml version="1.0" encoding="utf-8"?>
<w16cid:commentsIds xmlns:mc="http://schemas.openxmlformats.org/markup-compatibility/2006" xmlns:w16cid="http://schemas.microsoft.com/office/word/2016/wordml/cid" mc:Ignorable="w16cid">
  <w16cid:commentId w16cid:paraId="405EF205" w16cid:durableId="798C8D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TFOOnxwQTmMZVL" int2:id="LvD2noUa">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w15:person w15:author="Caroline Del Negri Sartoretto de Oliveira">
    <w15:presenceInfo w15:providerId="AD" w15:userId="S::caroline.oliveira@agricultura.gov.br::978a4db2-52f6-44b0-b8fc-ccc8348bf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26C9A4"/>
    <w:rsid w:val="05E804B9"/>
    <w:rsid w:val="0C17D5C9"/>
    <w:rsid w:val="12574303"/>
    <w:rsid w:val="129543F0"/>
    <w:rsid w:val="1978DC18"/>
    <w:rsid w:val="19ED3715"/>
    <w:rsid w:val="2444144F"/>
    <w:rsid w:val="2B6C8209"/>
    <w:rsid w:val="2DF4FAFE"/>
    <w:rsid w:val="33FA69FA"/>
    <w:rsid w:val="488C9BA4"/>
    <w:rsid w:val="4F9E87EF"/>
    <w:rsid w:val="509596A6"/>
    <w:rsid w:val="5360A4AF"/>
    <w:rsid w:val="53CD3768"/>
    <w:rsid w:val="53CD3768"/>
    <w:rsid w:val="556907C9"/>
    <w:rsid w:val="5704D82A"/>
    <w:rsid w:val="59F08507"/>
    <w:rsid w:val="5A56F522"/>
    <w:rsid w:val="6626C9A4"/>
    <w:rsid w:val="6BBFDBFE"/>
    <w:rsid w:val="71E7B688"/>
    <w:rsid w:val="767D4AF1"/>
    <w:rsid w:val="7DF68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C9A4"/>
  <w15:chartTrackingRefBased/>
  <w15:docId w15:val="{6B304DEC-14A0-41DD-8D6B-3C536B17D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f9d090ce28f84cb6" /><Relationship Type="http://schemas.microsoft.com/office/2011/relationships/people" Target="people.xml" Id="R1cf4598557e842e8" /><Relationship Type="http://schemas.microsoft.com/office/2011/relationships/commentsExtended" Target="commentsExtended.xml" Id="Rd2cb5ac50fe14707" /><Relationship Type="http://schemas.microsoft.com/office/2016/09/relationships/commentsIds" Target="commentsIds.xml" Id="R3fcd372e88b54c26" /><Relationship Type="http://schemas.microsoft.com/office/2018/08/relationships/commentsExtensible" Target="commentsExtensible.xml" Id="R01817ad63dab40c6" /><Relationship Type="http://schemas.microsoft.com/office/2020/10/relationships/intelligence" Target="intelligence2.xml" Id="R479b95cc8ad0482c" /><Relationship Type="http://schemas.openxmlformats.org/officeDocument/2006/relationships/image" Target="/media/image.png" Id="Rfa37604519f543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2024-01-16T20:39:32.1825161Z</dcterms:created>
  <dcterms:modified xsi:type="dcterms:W3CDTF">2024-01-18T13:53:23.7341687Z</dcterms:modified>
  <dc:creator>Caroline Del Negri Sartoretto de Oliveira</dc:creator>
  <lastModifiedBy>Caroline Del Negri Sartoretto de Oliveira</lastModifiedBy>
</coreProperties>
</file>