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787F0BEF" w:rsidRDefault="143389F4" w14:paraId="6DEDB8E6" w14:textId="5F01008D">
      <w:pPr>
        <w:ind w:left="0" w:right="0"/>
        <w:jc w:val="center"/>
      </w:pPr>
      <w:r w:rsidRPr="7A4589FA" w:rsidR="06FE1508">
        <w:rPr>
          <w:rFonts w:ascii="Arial" w:hAnsi="Arial" w:eastAsia="Arial" w:cs="Arial"/>
        </w:rPr>
        <w:t>DEMONSTRATIVO</w:t>
      </w:r>
      <w:r w:rsidR="06FE1508">
        <w:rPr/>
        <w:t xml:space="preserve"> DE DÉBITO DÍVIDA ATIVA DA UNIÃO  </w:t>
      </w:r>
      <w:r w:rsidR="075216C7">
        <w:rPr/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7A4589FA" w:rsidTr="7A4589FA" w14:paraId="1BB1195F">
        <w:trPr>
          <w:trHeight w:val="300"/>
        </w:trPr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43F0A9F6" w14:textId="5CDE5DF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10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PROCESSO(S) n</w:t>
            </w:r>
            <w:r w:rsidRPr="7A4589FA" w:rsidR="4C683B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º</w:t>
            </w:r>
            <w:r w:rsidRPr="7A4589FA" w:rsidR="7A4589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</w:t>
            </w:r>
          </w:p>
        </w:tc>
      </w:tr>
      <w:tr w:rsidR="7A4589FA" w:rsidTr="7A4589FA" w14:paraId="6DC0872C">
        <w:trPr>
          <w:trHeight w:val="300"/>
        </w:trPr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5C107684" w14:textId="5FAC2D8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6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Senhor Chefe,</w:t>
            </w:r>
          </w:p>
          <w:p w:rsidR="7A4589FA" w:rsidP="7A4589FA" w:rsidRDefault="7A4589FA" w14:paraId="63A93CC7" w14:textId="5A67572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69" w:right="5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Nos termos do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art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. 39, § 1º, da Lei nº 4.320, de 17 de março de 1964, e do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art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. 22 do Decreto-Lei nº 147, de 3 de fevereiro de 1967, proponho o encaminhamento destes autos à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Procuradoria Geral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da Fazenda Nacional para inscrição do débito na Dívida Ativa da União e cobrança judicial, conforme abaixo discriminado:</w:t>
            </w:r>
          </w:p>
        </w:tc>
      </w:tr>
    </w:tbl>
    <w:p w:rsidR="73A563CC" w:rsidP="7A4589FA" w:rsidRDefault="73A563CC" w14:paraId="77CACD3A" w14:textId="2E58BBA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00" w:after="0" w:line="240" w:lineRule="auto"/>
        <w:ind w:left="90"/>
        <w:rPr>
          <w:rFonts w:ascii="Arial" w:hAnsi="Arial" w:eastAsia="Arial" w:cs="Arial"/>
          <w:noProof w:val="0"/>
          <w:sz w:val="18"/>
          <w:szCs w:val="18"/>
          <w:lang w:val="pt-PT"/>
        </w:rPr>
      </w:pPr>
      <w:r w:rsidRPr="7A4589FA" w:rsidR="73A563C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I – DADOS DO DEVEDOR</w:t>
      </w:r>
    </w:p>
    <w:tbl>
      <w:tblPr>
        <w:tblStyle w:val="TableNormal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5918"/>
      </w:tblGrid>
      <w:tr w:rsidR="7A4589FA" w:rsidTr="7A4589FA" w14:paraId="3B21D311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3E1BD66B" w14:textId="5498449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Nome do devedor: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0C1F7C17" w14:textId="48CACB4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22EDECA0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11D83E4D" w14:textId="1423262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CNPJ / CPF: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74B3BB7F" w14:textId="6171A5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25409079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68D23FF3" w14:textId="4DDA316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Endereço completo: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1202F230" w14:textId="01EB1AA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0A9AAE44" w:rsidP="7A4589FA" w:rsidRDefault="0A9AAE44" w14:paraId="7BD69038" w14:textId="2A7B337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71"/>
        </w:tabs>
        <w:spacing w:before="100" w:after="0" w:line="240" w:lineRule="auto"/>
        <w:ind w:left="270" w:hanging="153"/>
        <w:rPr>
          <w:rFonts w:ascii="Arial" w:hAnsi="Arial" w:eastAsia="Arial" w:cs="Arial"/>
          <w:noProof w:val="0"/>
          <w:sz w:val="18"/>
          <w:szCs w:val="18"/>
          <w:lang w:val="pt-PT"/>
        </w:rPr>
      </w:pPr>
      <w:r w:rsidRPr="7A4589FA" w:rsidR="0A9AAE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II – INFRAÇÃO COMETIDA</w:t>
      </w:r>
    </w:p>
    <w:tbl>
      <w:tblPr>
        <w:tblStyle w:val="TableNormal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5918"/>
      </w:tblGrid>
      <w:tr w:rsidR="7A4589FA" w:rsidTr="7A4589FA" w14:paraId="151FDEF3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5ECF54EF" w14:textId="573C901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Descrição: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3CFECE0D" w14:textId="737CF72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4D453FD8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6EF2DA5A" w14:textId="238F894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Dispositivos legais infringidos: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4D97FEA9" w14:textId="1311B67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0A9AAE44" w:rsidP="7A4589FA" w:rsidRDefault="0A9AAE44" w14:paraId="2626019F" w14:textId="4526EAB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21"/>
        </w:tabs>
        <w:spacing w:before="97" w:after="0" w:line="240" w:lineRule="auto"/>
        <w:ind w:left="320" w:hanging="203"/>
        <w:rPr>
          <w:rFonts w:ascii="Arial" w:hAnsi="Arial" w:eastAsia="Arial" w:cs="Arial"/>
          <w:noProof w:val="0"/>
          <w:sz w:val="18"/>
          <w:szCs w:val="18"/>
          <w:lang w:val="pt-PT"/>
        </w:rPr>
      </w:pPr>
      <w:r w:rsidRPr="7A4589FA" w:rsidR="0A9AAE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III – DESCRIÇÃO DO DÉBITO</w:t>
      </w:r>
    </w:p>
    <w:tbl>
      <w:tblPr>
        <w:tblStyle w:val="TableNormal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5918"/>
      </w:tblGrid>
      <w:tr w:rsidR="7A4589FA" w:rsidTr="7A4589FA" w14:paraId="53ED4168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76621F37" w14:textId="7C71FF3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3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Multa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aplicada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(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1)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78263226" w14:textId="1755C1E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432FF3D1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398F5D1B" w14:textId="5F53864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3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Amparo legal da penalidade aplicada: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31AE736C" w14:textId="2449894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00F25821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3FE85931" w14:textId="7F10EC9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Data do vencimento para pagamento da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multa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(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2)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6B22453D" w14:textId="7B642CF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50368A28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6EC0199D" w14:textId="74D5CEB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Juros de mora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(3)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63B04A57" w14:textId="605573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1AF9B595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4663D949" w14:textId="6670CF0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Multa de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mora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(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4)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03F1E860" w14:textId="21299C3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7A4589FA" w:rsidTr="7A4589FA" w14:paraId="47DDB71A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5BE377C6" w14:textId="38A5A30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1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Valor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consolidado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(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vertAlign w:val="superscript"/>
                <w:lang w:val="pt-PT"/>
              </w:rPr>
              <w:t>5)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7248A396" w14:textId="415B1EB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0A9AAE44" w:rsidP="7A4589FA" w:rsidRDefault="0A9AAE44" w14:paraId="2C194662" w14:textId="6CCA4439">
      <w:pPr>
        <w:widowControl w:val="0"/>
        <w:spacing w:before="1" w:after="0" w:line="240" w:lineRule="auto"/>
        <w:ind w:left="118" w:right="0"/>
        <w:jc w:val="both"/>
        <w:rPr>
          <w:rFonts w:ascii="Arial" w:hAnsi="Arial" w:eastAsia="Arial" w:cs="Arial"/>
          <w:noProof w:val="0"/>
          <w:sz w:val="18"/>
          <w:szCs w:val="18"/>
          <w:lang w:val="pt-PT"/>
        </w:rPr>
      </w:pP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(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1)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valor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originário; 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(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2)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data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do vencimento da GRU; 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(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3)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correção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pela taxa 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Selic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através da calculadora do TCU (contas.tcu.gov.br/de- bito/Web/Debito/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CaculoDeDebito.faces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– selecionar campo “aplicar juros”); 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(4)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10, 20 ou 30%, conforme 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Art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. 84 da Lei n. 8.981/95, combinado com 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Art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. 13 da Lei n. 9.065/95; 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(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pt-PT"/>
        </w:rPr>
        <w:t>5)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somatório</w:t>
      </w:r>
      <w:r w:rsidRPr="7A4589FA" w:rsidR="0A9AAE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dos valores em (1), (2), (3) e (4). Referências: Inscrição em Dívida Ativa da União: Cartilha aos órgãos públicos, PGFN.</w:t>
      </w:r>
    </w:p>
    <w:p w:rsidR="0A9AAE44" w:rsidP="7A4589FA" w:rsidRDefault="0A9AAE44" w14:paraId="7819599B" w14:textId="3AAF87A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40"/>
        </w:tabs>
        <w:spacing w:before="100" w:after="0" w:line="240" w:lineRule="auto"/>
        <w:ind w:left="339" w:hanging="222"/>
        <w:rPr>
          <w:rFonts w:ascii="Arial" w:hAnsi="Arial" w:eastAsia="Arial" w:cs="Arial"/>
          <w:noProof w:val="0"/>
          <w:sz w:val="18"/>
          <w:szCs w:val="18"/>
          <w:lang w:val="pt-PT"/>
        </w:rPr>
      </w:pPr>
      <w:r w:rsidRPr="7A4589FA" w:rsidR="0A9AAE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IV – OUTROS DADOS</w:t>
      </w:r>
    </w:p>
    <w:tbl>
      <w:tblPr>
        <w:tblStyle w:val="TableNormal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5918"/>
      </w:tblGrid>
      <w:tr w:rsidR="7A4589FA" w:rsidTr="7A4589FA" w14:paraId="435AF92B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0D77DB26" w14:textId="75F0AC2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Tipo de notificação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1483FE8C" w14:textId="491BB9B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&lt;Informar o número do Termo de Julgamento&gt;</w:t>
            </w:r>
          </w:p>
        </w:tc>
      </w:tr>
      <w:tr w:rsidR="7A4589FA" w:rsidTr="7A4589FA" w14:paraId="1A8A6035">
        <w:trPr>
          <w:trHeight w:val="300"/>
        </w:trPr>
        <w:tc>
          <w:tcPr>
            <w:tcW w:w="31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7CE12D0D" w14:textId="7448BB2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93" w:after="0" w:line="240" w:lineRule="auto"/>
              <w:ind w:left="6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Data da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cientificação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</w:t>
            </w:r>
          </w:p>
        </w:tc>
        <w:tc>
          <w:tcPr>
            <w:tcW w:w="59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4589FA" w:rsidP="7A4589FA" w:rsidRDefault="7A4589FA" w14:paraId="40EF3539" w14:textId="47BCAB7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61" w:lineRule="auto"/>
              <w:ind w:left="69" w:right="44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&lt;Data da assinatura do documento, data do AR, data do e-mail de confirmação da notificação,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8"/>
                <w:szCs w:val="18"/>
                <w:lang w:val="pt-PT"/>
              </w:rPr>
              <w:t xml:space="preserve">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data de cumprimento da intimação eletrônica no SEI ou data da ciência do edital, ou seja, cinco dias após a data de sua publicação&gt;</w:t>
            </w:r>
          </w:p>
        </w:tc>
      </w:tr>
    </w:tbl>
    <w:p w:rsidR="143389F4" w:rsidP="787F0BEF" w:rsidRDefault="143389F4" w14:paraId="0305ACA9" w14:textId="0545A7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Ind w:w="35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50"/>
      </w:tblGrid>
      <w:tr w:rsidR="143389F4" w:rsidTr="7A4589FA" w14:paraId="0BDD3FDA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143389F4" w:rsidP="7A4589FA" w:rsidRDefault="143389F4" w14:paraId="7CDEDAA4" w14:textId="786C5E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A4589FA" w:rsidR="30E8E17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PT"/>
              </w:rPr>
              <w:t>Local e data: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143389F4" w:rsidP="7A4589FA" w:rsidRDefault="143389F4" w14:paraId="4F8E1DF2" w14:textId="2BAA37C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A4589FA" w:rsidR="30E8E1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pt-PT"/>
              </w:rPr>
              <w:t>,</w:t>
            </w:r>
            <w:r>
              <w:tab/>
            </w:r>
            <w:r w:rsidRPr="7A4589FA" w:rsidR="30E8E17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PT"/>
              </w:rPr>
              <w:t>de</w:t>
            </w:r>
            <w:r>
              <w:tab/>
            </w:r>
            <w:r w:rsidRPr="7A4589FA" w:rsidR="30E8E17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PT"/>
              </w:rPr>
              <w:t>de</w:t>
            </w:r>
            <w:r>
              <w:tab/>
            </w:r>
          </w:p>
        </w:tc>
      </w:tr>
    </w:tbl>
    <w:p w:rsidR="7A4589FA" w:rsidP="7A4589FA" w:rsidRDefault="7A4589FA" w14:paraId="428F0817" w14:textId="1C673CF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A4589FA" w:rsidP="7A4589FA" w:rsidRDefault="7A4589FA" w14:paraId="35FB343F" w14:textId="6602653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2832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w:rsidR="5792A1F8" w:rsidP="7A4589FA" w:rsidRDefault="5792A1F8" w14:paraId="2D454AE7" w14:textId="58E63FF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2832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A4589FA" w:rsidR="5792A1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Auditor Fiscal Federal Agropecuário </w:t>
      </w:r>
    </w:p>
    <w:p w:rsidR="5792A1F8" w:rsidP="7A4589FA" w:rsidRDefault="5792A1F8" w14:paraId="547B2E63" w14:textId="17849CD7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2832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A4589FA" w:rsidR="5792A1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Carimbo e identificação</w:t>
      </w:r>
    </w:p>
    <w:p w:rsidR="7A4589FA" w:rsidP="7A4589FA" w:rsidRDefault="7A4589FA" w14:paraId="4A98851B" w14:textId="15D19ED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A4589FA" w:rsidP="7A4589FA" w:rsidRDefault="7A4589FA" w14:paraId="3AF25FA2" w14:textId="3C506B44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739"/>
        </w:tabs>
        <w:spacing w:before="92" w:after="0" w:line="240" w:lineRule="auto"/>
        <w:ind w:left="11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</w:pPr>
    </w:p>
    <w:p w:rsidR="0E2F4247" w:rsidP="7A4589FA" w:rsidRDefault="0E2F4247" w14:paraId="4F4C4B84" w14:textId="10384076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739"/>
        </w:tabs>
        <w:spacing w:before="92" w:after="0" w:line="240" w:lineRule="auto"/>
        <w:ind w:left="118"/>
        <w:rPr>
          <w:rFonts w:ascii="Arial" w:hAnsi="Arial" w:eastAsia="Arial" w:cs="Arial"/>
          <w:noProof w:val="0"/>
          <w:sz w:val="16"/>
          <w:szCs w:val="16"/>
          <w:lang w:val="pt-BR"/>
        </w:rPr>
      </w:pPr>
      <w:r w:rsidRPr="7A4589FA" w:rsidR="0E2F42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De acordo, encaminhe-se a</w:t>
      </w:r>
      <w:r>
        <w:tab/>
      </w:r>
      <w:r w:rsidRPr="7A4589FA" w:rsidR="0E2F42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, conforme proposto.</w:t>
      </w:r>
    </w:p>
    <w:p w:rsidR="7A4589FA" w:rsidP="7A4589FA" w:rsidRDefault="7A4589FA" w14:paraId="5F5902B2" w14:textId="0FE4B05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w:rsidR="4605B23B" w:rsidP="7A4589FA" w:rsidRDefault="4605B23B" w14:paraId="53EB4E00" w14:textId="26668C6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A4589FA" w:rsidR="4605B2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_________________________________________________________</w:t>
      </w:r>
    </w:p>
    <w:tbl>
      <w:tblPr>
        <w:tblStyle w:val="TableNormal"/>
        <w:tblW w:w="4740" w:type="dxa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4740"/>
      </w:tblGrid>
      <w:tr w:rsidR="143389F4" w:rsidTr="7A4589FA" w14:paraId="30E29CCB">
        <w:trPr>
          <w:trHeight w:val="300"/>
        </w:trPr>
        <w:tc>
          <w:tcPr>
            <w:tcW w:w="474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A4589FA" w:rsidP="7A4589FA" w:rsidRDefault="7A4589FA" w14:paraId="1F8B0170" w14:textId="4E8D1B6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13" w:lineRule="auto"/>
              <w:ind w:left="1103" w:right="110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Auditor Fiscal Federal</w:t>
            </w:r>
            <w:r w:rsidRPr="7A4589FA" w:rsidR="2A1B1E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 xml:space="preserve"> </w:t>
            </w:r>
            <w:r w:rsidRPr="7A4589FA" w:rsidR="7A458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Agropecuário</w:t>
            </w:r>
          </w:p>
        </w:tc>
      </w:tr>
      <w:tr w:rsidR="143389F4" w:rsidTr="7A4589FA" w14:paraId="09B29AB8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center"/>
          </w:tcPr>
          <w:p w:rsidR="7A4589FA" w:rsidP="7A4589FA" w:rsidRDefault="7A4589FA" w14:paraId="2BD5F20F" w14:textId="56950AF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1102" w:right="110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A4589FA" w:rsidR="7A4589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Autoridade Julgadora</w:t>
            </w:r>
          </w:p>
        </w:tc>
      </w:tr>
    </w:tbl>
    <w:p w:rsidR="143389F4" w:rsidP="787F0BEF" w:rsidRDefault="143389F4" w14:paraId="17BF3BF7" w14:textId="5AAEBCBA">
      <w:pPr>
        <w:pStyle w:val="Normal"/>
        <w:ind w:left="0" w:right="0"/>
        <w:rPr>
          <w:rFonts w:ascii="Arial" w:hAnsi="Arial" w:eastAsia="Arial" w:cs="Arial"/>
          <w:b w:val="0"/>
          <w:bCs w:val="0"/>
          <w:i w:val="0"/>
          <w:iCs w:val="0"/>
        </w:rPr>
      </w:pPr>
    </w:p>
    <w:sectPr>
      <w:pgSz w:w="11906" w:h="16838" w:orient="portrait"/>
      <w:pgMar w:top="810" w:right="164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04AD5B9C"/>
    <w:rsid w:val="0670E58E"/>
    <w:rsid w:val="06A6ED82"/>
    <w:rsid w:val="06FE1508"/>
    <w:rsid w:val="075216C7"/>
    <w:rsid w:val="07B31D58"/>
    <w:rsid w:val="0A2E1A72"/>
    <w:rsid w:val="0A9AAE44"/>
    <w:rsid w:val="0E2F4247"/>
    <w:rsid w:val="124229E0"/>
    <w:rsid w:val="143389F4"/>
    <w:rsid w:val="155C2C5F"/>
    <w:rsid w:val="15CF0C34"/>
    <w:rsid w:val="195DFFDA"/>
    <w:rsid w:val="1B959DCD"/>
    <w:rsid w:val="1D398531"/>
    <w:rsid w:val="1D70FC5B"/>
    <w:rsid w:val="1D7B78AF"/>
    <w:rsid w:val="1D7B78AF"/>
    <w:rsid w:val="1D9533CD"/>
    <w:rsid w:val="1DFC4A15"/>
    <w:rsid w:val="1ECCD055"/>
    <w:rsid w:val="1F351960"/>
    <w:rsid w:val="20578EA0"/>
    <w:rsid w:val="20752178"/>
    <w:rsid w:val="21D76F62"/>
    <w:rsid w:val="2448F243"/>
    <w:rsid w:val="25774DAD"/>
    <w:rsid w:val="25774DAD"/>
    <w:rsid w:val="264B814C"/>
    <w:rsid w:val="26F182E6"/>
    <w:rsid w:val="287AEAC8"/>
    <w:rsid w:val="2A10A466"/>
    <w:rsid w:val="2A1B1EBD"/>
    <w:rsid w:val="2B4D7448"/>
    <w:rsid w:val="2EB04F18"/>
    <w:rsid w:val="2EB04F18"/>
    <w:rsid w:val="2F6ECE62"/>
    <w:rsid w:val="30D2F2BE"/>
    <w:rsid w:val="30E8E179"/>
    <w:rsid w:val="32AD2925"/>
    <w:rsid w:val="3401BF0A"/>
    <w:rsid w:val="342F38E4"/>
    <w:rsid w:val="3444329B"/>
    <w:rsid w:val="35A23083"/>
    <w:rsid w:val="35B9B399"/>
    <w:rsid w:val="36EB5080"/>
    <w:rsid w:val="3CC2825E"/>
    <w:rsid w:val="3CC2825E"/>
    <w:rsid w:val="3FFCAB30"/>
    <w:rsid w:val="41111E58"/>
    <w:rsid w:val="4479B3BB"/>
    <w:rsid w:val="4479B3BB"/>
    <w:rsid w:val="44C29307"/>
    <w:rsid w:val="450B84BC"/>
    <w:rsid w:val="459343E6"/>
    <w:rsid w:val="45EC0EB7"/>
    <w:rsid w:val="4605B23B"/>
    <w:rsid w:val="464AC5DD"/>
    <w:rsid w:val="47389F58"/>
    <w:rsid w:val="47389F58"/>
    <w:rsid w:val="48048E6F"/>
    <w:rsid w:val="487D545D"/>
    <w:rsid w:val="48850F1B"/>
    <w:rsid w:val="4982E677"/>
    <w:rsid w:val="4A487BAC"/>
    <w:rsid w:val="4A50FCAF"/>
    <w:rsid w:val="4BFD6D91"/>
    <w:rsid w:val="4BFD6D91"/>
    <w:rsid w:val="4C683B36"/>
    <w:rsid w:val="4DF5988D"/>
    <w:rsid w:val="4E01E073"/>
    <w:rsid w:val="4E5D1278"/>
    <w:rsid w:val="4F05F57E"/>
    <w:rsid w:val="4F7E20A9"/>
    <w:rsid w:val="50AA3895"/>
    <w:rsid w:val="50AA3895"/>
    <w:rsid w:val="5132538E"/>
    <w:rsid w:val="52EDDB0B"/>
    <w:rsid w:val="52EF88B3"/>
    <w:rsid w:val="52F76788"/>
    <w:rsid w:val="539C9B3C"/>
    <w:rsid w:val="55AEB122"/>
    <w:rsid w:val="575C7230"/>
    <w:rsid w:val="5792A1F8"/>
    <w:rsid w:val="58F621CA"/>
    <w:rsid w:val="5ADEF0D5"/>
    <w:rsid w:val="5BF969C4"/>
    <w:rsid w:val="5D885688"/>
    <w:rsid w:val="5D885688"/>
    <w:rsid w:val="5E971389"/>
    <w:rsid w:val="5E971389"/>
    <w:rsid w:val="60094BC2"/>
    <w:rsid w:val="6108BF3D"/>
    <w:rsid w:val="61E15FD5"/>
    <w:rsid w:val="61EF96AE"/>
    <w:rsid w:val="62655521"/>
    <w:rsid w:val="6301B805"/>
    <w:rsid w:val="6392D876"/>
    <w:rsid w:val="667381D8"/>
    <w:rsid w:val="673D5F40"/>
    <w:rsid w:val="68557642"/>
    <w:rsid w:val="68824DBB"/>
    <w:rsid w:val="68925EC2"/>
    <w:rsid w:val="6BAA0CE0"/>
    <w:rsid w:val="6BAA0CE0"/>
    <w:rsid w:val="6CB2AC08"/>
    <w:rsid w:val="6CB2AC08"/>
    <w:rsid w:val="73A563CC"/>
    <w:rsid w:val="76308D04"/>
    <w:rsid w:val="77D91B87"/>
    <w:rsid w:val="787F0BEF"/>
    <w:rsid w:val="788EE8A5"/>
    <w:rsid w:val="7A4589FA"/>
    <w:rsid w:val="7AA22DBA"/>
    <w:rsid w:val="7ACF41C5"/>
    <w:rsid w:val="7ACF41C5"/>
    <w:rsid w:val="7BDAE24A"/>
    <w:rsid w:val="7C1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2025-01-23T18:54:38.9866579Z</dcterms:modified>
  <dc:creator>Caroline Del Negri Sartoretto de Oliveira</dc:creator>
  <lastModifiedBy>Caroline Del Negri Sartoretto de Oliveira</lastModifiedBy>
</coreProperties>
</file>